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38" w:rsidRPr="00244909" w:rsidRDefault="00F22E38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0"/>
          <w:szCs w:val="20"/>
        </w:rPr>
      </w:pPr>
      <w:r w:rsidRPr="00244909">
        <w:rPr>
          <w:rStyle w:val="a5"/>
          <w:sz w:val="20"/>
          <w:szCs w:val="20"/>
        </w:rPr>
        <w:t>ИМПЛАНТАЦИЯ ЭЛЕКТРОКАРДИОСТИМУЛЯТОРА</w:t>
      </w:r>
    </w:p>
    <w:p w:rsidR="00EA0ABE" w:rsidRPr="00244909" w:rsidRDefault="00EA0ABE" w:rsidP="00EA0ABE">
      <w:pPr>
        <w:pStyle w:val="ac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A0ABE" w:rsidRPr="00244909" w:rsidRDefault="00EA0ABE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0"/>
          <w:szCs w:val="20"/>
        </w:rPr>
      </w:pPr>
      <w:r w:rsidRPr="00244909">
        <w:rPr>
          <w:rStyle w:val="a5"/>
          <w:sz w:val="20"/>
          <w:szCs w:val="20"/>
        </w:rPr>
        <w:t>Перечень обязательных обследований и консультаций специалистов для госпитализации пациентов</w:t>
      </w:r>
    </w:p>
    <w:p w:rsidR="00EA0ABE" w:rsidRPr="00244909" w:rsidRDefault="00EA0ABE" w:rsidP="00244909">
      <w:pPr>
        <w:pStyle w:val="3"/>
        <w:shd w:val="clear" w:color="auto" w:fill="auto"/>
        <w:spacing w:line="240" w:lineRule="auto"/>
        <w:ind w:right="-19"/>
        <w:rPr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10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Общий анализ крови, включая тромбоциты.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Общий анализ мочи.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 xml:space="preserve">Биохимический анализ крови: общий белок, мочевина, креатинин, общий билирубин, прямой билирубин, </w:t>
      </w:r>
      <w:r w:rsidRPr="00244909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Pr="00244909">
        <w:rPr>
          <w:rFonts w:ascii="Times New Roman" w:hAnsi="Times New Roman" w:cs="Times New Roman"/>
          <w:sz w:val="20"/>
          <w:szCs w:val="20"/>
        </w:rPr>
        <w:t>, АЛТ, глюкоза, триглицериды, холестерин, мочевая кислота, МНО, ПТИ, АЧТВ, фибриноген.</w:t>
      </w:r>
    </w:p>
    <w:p w:rsidR="00EA0ABE" w:rsidRPr="00244909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 xml:space="preserve">Группа крови, </w:t>
      </w:r>
      <w:r w:rsidRPr="00244909">
        <w:rPr>
          <w:rFonts w:ascii="Times New Roman" w:hAnsi="Times New Roman" w:cs="Times New Roman"/>
          <w:sz w:val="20"/>
          <w:szCs w:val="20"/>
          <w:lang w:val="en-US"/>
        </w:rPr>
        <w:t>Rh-</w:t>
      </w:r>
      <w:r w:rsidRPr="00244909">
        <w:rPr>
          <w:rFonts w:ascii="Times New Roman" w:hAnsi="Times New Roman" w:cs="Times New Roman"/>
          <w:sz w:val="20"/>
          <w:szCs w:val="20"/>
        </w:rPr>
        <w:t>фактор.</w:t>
      </w:r>
    </w:p>
    <w:p w:rsidR="009C73BC" w:rsidRDefault="009C73BC" w:rsidP="009C73BC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сифилис (ИФА).</w:t>
      </w:r>
    </w:p>
    <w:p w:rsidR="001A682F" w:rsidRPr="00244909" w:rsidRDefault="001A682F" w:rsidP="001A682F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кала на яйца гельминтов.</w:t>
      </w:r>
    </w:p>
    <w:p w:rsidR="00EA0ABE" w:rsidRPr="00244909" w:rsidRDefault="00EA0ABE" w:rsidP="00244909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14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ЭКГ (пленка и заключение).</w:t>
      </w:r>
    </w:p>
    <w:p w:rsidR="00EA0ABE" w:rsidRPr="00244909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Консультация терапевта, заключение об отсутствии противопоказаний к плановому оперативному лечению.</w:t>
      </w:r>
    </w:p>
    <w:p w:rsidR="00EA0ABE" w:rsidRPr="00244909" w:rsidRDefault="00EA0ABE" w:rsidP="00EA0AB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21 дня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В (ИФА).</w:t>
      </w:r>
    </w:p>
    <w:p w:rsidR="00EA0ABE" w:rsidRPr="00244909" w:rsidRDefault="00EA0ABE" w:rsidP="00EA0ABE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Рентгенография органов грудной клетки (снимки и описание) в двух проекциях (передней, левой боковой).</w:t>
      </w:r>
    </w:p>
    <w:p w:rsidR="00EA0ABE" w:rsidRPr="00244909" w:rsidRDefault="00EA0ABE" w:rsidP="00EA0ABE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EA0ABE" w:rsidRPr="00244909" w:rsidRDefault="00EA0ABE" w:rsidP="00EA0ABE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20"/>
          <w:szCs w:val="20"/>
        </w:rPr>
      </w:pPr>
      <w:r w:rsidRPr="00244909">
        <w:rPr>
          <w:rStyle w:val="3LucidaSansUnicode"/>
          <w:rFonts w:ascii="Times New Roman" w:eastAsia="Courier New" w:hAnsi="Times New Roman" w:cs="Times New Roman"/>
          <w:sz w:val="20"/>
          <w:szCs w:val="20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Пациенты,</w:t>
      </w:r>
      <w:r w:rsidRPr="00244909">
        <w:rPr>
          <w:rFonts w:ascii="Times New Roman" w:hAnsi="Times New Roman" w:cs="Times New Roman"/>
          <w:sz w:val="20"/>
          <w:szCs w:val="20"/>
        </w:rPr>
        <w:tab/>
        <w:t>страдающие сахарным диабетом, должны предоставить заключение эндокринолога, результаты исследований на гликолизированный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туберкулеза, подозрения на туберкулез в анамнезе - консультация фтизиатра;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онкопатологии заключение онколога.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неврологической патологии заключение невролога: КТ и/или МРТ головного мозга.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EA0ABE" w:rsidRPr="00244909" w:rsidRDefault="00EA0ABE" w:rsidP="00EA0ABE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Пациенты,</w:t>
      </w:r>
      <w:r w:rsidRPr="00244909">
        <w:rPr>
          <w:rFonts w:ascii="Times New Roman" w:hAnsi="Times New Roman" w:cs="Times New Roman"/>
          <w:sz w:val="20"/>
          <w:szCs w:val="20"/>
        </w:rPr>
        <w:tab/>
        <w:t>страдающие заболеваниями мочеполовой системы, должны предоставить заключение специалиста.</w:t>
      </w:r>
    </w:p>
    <w:p w:rsidR="00EA0ABE" w:rsidRPr="00244909" w:rsidRDefault="00EA0ABE" w:rsidP="00EA0ABE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20"/>
          <w:szCs w:val="20"/>
        </w:rPr>
      </w:pPr>
      <w:r w:rsidRPr="00244909">
        <w:rPr>
          <w:rStyle w:val="3LucidaSansUnicode"/>
          <w:rFonts w:ascii="Times New Roman" w:eastAsia="Courier New" w:hAnsi="Times New Roman" w:cs="Times New Roman"/>
          <w:sz w:val="20"/>
          <w:szCs w:val="20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EA0ABE" w:rsidRPr="00244909" w:rsidRDefault="00EA0ABE" w:rsidP="00EA0ABE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42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С (ИФА).</w:t>
      </w:r>
    </w:p>
    <w:p w:rsidR="00EA0ABE" w:rsidRPr="00244909" w:rsidRDefault="00EA0ABE" w:rsidP="00244909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Не больше 60 дней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Эхокардиография (УЗИ сердца).</w:t>
      </w:r>
    </w:p>
    <w:p w:rsidR="00EA0ABE" w:rsidRPr="00244909" w:rsidRDefault="00EA0ABE" w:rsidP="00FB30C2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Консультация уролога (для мужчин), гинеколога (для женщин).</w:t>
      </w:r>
    </w:p>
    <w:p w:rsidR="00EA0ABE" w:rsidRPr="00244909" w:rsidRDefault="00EA0ABE" w:rsidP="00EA0ABE">
      <w:pPr>
        <w:pStyle w:val="60"/>
        <w:numPr>
          <w:ilvl w:val="0"/>
          <w:numId w:val="20"/>
        </w:numPr>
        <w:shd w:val="clear" w:color="auto" w:fill="auto"/>
        <w:tabs>
          <w:tab w:val="left" w:pos="851"/>
        </w:tabs>
        <w:ind w:hanging="153"/>
        <w:rPr>
          <w:sz w:val="20"/>
          <w:szCs w:val="20"/>
          <w:u w:val="single"/>
        </w:rPr>
      </w:pPr>
      <w:r w:rsidRPr="00244909">
        <w:rPr>
          <w:sz w:val="20"/>
          <w:szCs w:val="20"/>
        </w:rPr>
        <w:t xml:space="preserve">Гормоны щитовидной  железы (Т3,Т4 своб., ТТГ). В случае отклонения показателей от нормы, необходимо </w:t>
      </w:r>
      <w:r w:rsidRPr="00244909">
        <w:rPr>
          <w:sz w:val="20"/>
          <w:szCs w:val="20"/>
          <w:u w:val="single"/>
        </w:rPr>
        <w:t>заключение эндокринолога!</w:t>
      </w:r>
    </w:p>
    <w:p w:rsidR="00EA0ABE" w:rsidRPr="00244909" w:rsidRDefault="00EA0ABE" w:rsidP="00FB30C2">
      <w:pPr>
        <w:pStyle w:val="3"/>
        <w:numPr>
          <w:ilvl w:val="0"/>
          <w:numId w:val="20"/>
        </w:numPr>
        <w:shd w:val="clear" w:color="auto" w:fill="auto"/>
        <w:tabs>
          <w:tab w:val="left" w:pos="709"/>
          <w:tab w:val="left" w:pos="851"/>
        </w:tabs>
        <w:ind w:left="851" w:right="20" w:hanging="284"/>
        <w:rPr>
          <w:sz w:val="20"/>
          <w:szCs w:val="20"/>
        </w:rPr>
      </w:pPr>
      <w:r w:rsidRPr="00244909">
        <w:rPr>
          <w:rStyle w:val="1"/>
          <w:sz w:val="20"/>
          <w:szCs w:val="20"/>
        </w:rPr>
        <w:t>Холтеровское мониторирование ЭКГ;</w:t>
      </w:r>
    </w:p>
    <w:p w:rsidR="00EA0ABE" w:rsidRPr="00244909" w:rsidRDefault="00EA0ABE" w:rsidP="00EA0ABE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A0ABE" w:rsidRPr="00244909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 xml:space="preserve"> Не больше 6 месяцев до даты госпитализации:</w:t>
      </w:r>
    </w:p>
    <w:p w:rsidR="00EA0ABE" w:rsidRPr="00244909" w:rsidRDefault="00EA0ABE" w:rsidP="00EA0ABE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44909">
        <w:rPr>
          <w:rFonts w:ascii="Times New Roman" w:hAnsi="Times New Roman" w:cs="Times New Roman"/>
          <w:sz w:val="20"/>
          <w:szCs w:val="20"/>
        </w:rPr>
        <w:t>Анализ крови на ВИЧ-инфекцию (форма 50).</w:t>
      </w:r>
    </w:p>
    <w:p w:rsidR="00EA0ABE" w:rsidRPr="00244909" w:rsidRDefault="00EA0ABE" w:rsidP="00244909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b/>
          <w:sz w:val="20"/>
          <w:szCs w:val="20"/>
        </w:rPr>
      </w:pPr>
      <w:r w:rsidRPr="00244909">
        <w:rPr>
          <w:rFonts w:ascii="Times New Roman" w:hAnsi="Times New Roman" w:cs="Times New Roman"/>
          <w:b/>
          <w:sz w:val="20"/>
          <w:szCs w:val="20"/>
        </w:rPr>
        <w:t>ДИСК С КОРОНАРОГРАФИЕЙ!!! (если проводился данный вид обследования)</w:t>
      </w:r>
    </w:p>
    <w:p w:rsidR="00EA0ABE" w:rsidRPr="00244909" w:rsidRDefault="00EA0ABE" w:rsidP="00EA0ABE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20"/>
          <w:szCs w:val="20"/>
        </w:rPr>
      </w:pPr>
    </w:p>
    <w:p w:rsidR="00EA0ABE" w:rsidRPr="00244909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244909">
        <w:rPr>
          <w:b/>
          <w:sz w:val="20"/>
          <w:szCs w:val="20"/>
        </w:rPr>
        <w:t xml:space="preserve">КОПИИ ВСЕХ ПЕРЕЧИСЛЕННЫХ ОБСЛЕДОВАНИЙ В ОДНОМ ЭКЗЕМПЛЯРЕ! </w:t>
      </w:r>
    </w:p>
    <w:p w:rsidR="00EA0ABE" w:rsidRPr="00244909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244909">
        <w:rPr>
          <w:b/>
          <w:sz w:val="20"/>
          <w:szCs w:val="20"/>
        </w:rPr>
        <w:t>КОПИИ ДОКУМЕНТОВ (ПАСПОРТ (страница с фото и пропиской), ПОЛИС, СНИЛС) В ДВУХ ЭКЗЕМПЛЯРАХ;</w:t>
      </w:r>
    </w:p>
    <w:p w:rsidR="00EA0ABE" w:rsidRPr="00244909" w:rsidRDefault="00EA0ABE" w:rsidP="00EA0ABE">
      <w:pPr>
        <w:ind w:left="426"/>
        <w:rPr>
          <w:sz w:val="20"/>
          <w:szCs w:val="20"/>
        </w:rPr>
      </w:pPr>
    </w:p>
    <w:p w:rsidR="00EA0ABE" w:rsidRPr="00244909" w:rsidRDefault="00EA0ABE" w:rsidP="00244909">
      <w:pPr>
        <w:ind w:left="426" w:firstLine="426"/>
        <w:rPr>
          <w:rFonts w:ascii="Times New Roman" w:hAnsi="Times New Roman"/>
          <w:b/>
          <w:i/>
          <w:sz w:val="20"/>
          <w:szCs w:val="20"/>
        </w:rPr>
      </w:pPr>
      <w:r w:rsidRPr="00244909">
        <w:rPr>
          <w:rFonts w:ascii="Times New Roman" w:hAnsi="Times New Roman"/>
          <w:b/>
          <w:i/>
          <w:sz w:val="20"/>
          <w:szCs w:val="20"/>
        </w:rPr>
        <w:t>Примечание:</w:t>
      </w:r>
    </w:p>
    <w:p w:rsidR="00EA0ABE" w:rsidRPr="00244909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4909">
        <w:rPr>
          <w:rFonts w:ascii="Times New Roman" w:hAnsi="Times New Roman" w:cs="Times New Roman"/>
          <w:b/>
          <w:i/>
          <w:sz w:val="20"/>
          <w:szCs w:val="20"/>
        </w:rPr>
        <w:t xml:space="preserve">Срок годности </w:t>
      </w:r>
      <w:r w:rsidRPr="00244909">
        <w:rPr>
          <w:rFonts w:ascii="Times New Roman" w:hAnsi="Times New Roman" w:cs="Times New Roman"/>
          <w:b/>
          <w:i/>
          <w:sz w:val="20"/>
          <w:szCs w:val="20"/>
          <w:u w:val="single"/>
        </w:rPr>
        <w:t>ВСЕХ</w:t>
      </w:r>
      <w:r w:rsidRPr="00244909">
        <w:rPr>
          <w:rFonts w:ascii="Times New Roman" w:hAnsi="Times New Roman" w:cs="Times New Roman"/>
          <w:b/>
          <w:i/>
          <w:sz w:val="20"/>
          <w:szCs w:val="20"/>
        </w:rPr>
        <w:t xml:space="preserve"> обследований должен быть актуален в момент </w:t>
      </w:r>
      <w:r w:rsidRPr="00244909">
        <w:rPr>
          <w:rFonts w:ascii="Times New Roman" w:hAnsi="Times New Roman" w:cs="Times New Roman"/>
          <w:b/>
          <w:i/>
          <w:sz w:val="20"/>
          <w:szCs w:val="20"/>
          <w:u w:val="single"/>
        </w:rPr>
        <w:t>ГОСПИТАЛИЗАЦИИ</w:t>
      </w:r>
      <w:r w:rsidRPr="00244909">
        <w:rPr>
          <w:rFonts w:ascii="Times New Roman" w:hAnsi="Times New Roman" w:cs="Times New Roman"/>
          <w:b/>
          <w:i/>
          <w:sz w:val="20"/>
          <w:szCs w:val="20"/>
        </w:rPr>
        <w:t xml:space="preserve"> пациента; </w:t>
      </w:r>
    </w:p>
    <w:p w:rsidR="00EA0ABE" w:rsidRPr="00244909" w:rsidRDefault="00EA0ABE" w:rsidP="00EA0ABE">
      <w:pPr>
        <w:pStyle w:val="ac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A0ABE" w:rsidRPr="00244909" w:rsidRDefault="00EA0ABE" w:rsidP="00244909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4909">
        <w:rPr>
          <w:rFonts w:ascii="Times New Roman" w:hAnsi="Times New Roman" w:cs="Times New Roman"/>
          <w:b/>
          <w:i/>
          <w:sz w:val="20"/>
          <w:szCs w:val="20"/>
        </w:rPr>
        <w:t>При отсутствии на руках каких-либо обследований, в госпитализации может быть отказано!</w:t>
      </w:r>
    </w:p>
    <w:sectPr w:rsidR="00EA0ABE" w:rsidRPr="00244909" w:rsidSect="00244909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38" w:rsidRDefault="00F22E38" w:rsidP="00917B3A">
      <w:r>
        <w:separator/>
      </w:r>
    </w:p>
  </w:endnote>
  <w:endnote w:type="continuationSeparator" w:id="0">
    <w:p w:rsidR="00F22E38" w:rsidRDefault="00F22E38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38" w:rsidRDefault="00F22E38"/>
  </w:footnote>
  <w:footnote w:type="continuationSeparator" w:id="0">
    <w:p w:rsidR="00F22E38" w:rsidRDefault="00F22E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59E9"/>
    <w:multiLevelType w:val="hybridMultilevel"/>
    <w:tmpl w:val="FF98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8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6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3A"/>
    <w:rsid w:val="00000A0F"/>
    <w:rsid w:val="00055CDE"/>
    <w:rsid w:val="000F398C"/>
    <w:rsid w:val="00170363"/>
    <w:rsid w:val="001719DD"/>
    <w:rsid w:val="00171B25"/>
    <w:rsid w:val="00175611"/>
    <w:rsid w:val="00181242"/>
    <w:rsid w:val="00183E6D"/>
    <w:rsid w:val="001A682F"/>
    <w:rsid w:val="00244909"/>
    <w:rsid w:val="002F1CDF"/>
    <w:rsid w:val="0030703A"/>
    <w:rsid w:val="00354163"/>
    <w:rsid w:val="00387FAB"/>
    <w:rsid w:val="003D4148"/>
    <w:rsid w:val="003E0A05"/>
    <w:rsid w:val="00431264"/>
    <w:rsid w:val="004F37F4"/>
    <w:rsid w:val="005451A9"/>
    <w:rsid w:val="00552764"/>
    <w:rsid w:val="0056573E"/>
    <w:rsid w:val="0057636C"/>
    <w:rsid w:val="00592EE6"/>
    <w:rsid w:val="005B0139"/>
    <w:rsid w:val="005F1A34"/>
    <w:rsid w:val="00641DF1"/>
    <w:rsid w:val="0068130C"/>
    <w:rsid w:val="006E6208"/>
    <w:rsid w:val="006F3FFF"/>
    <w:rsid w:val="00725190"/>
    <w:rsid w:val="00744DC6"/>
    <w:rsid w:val="0076476E"/>
    <w:rsid w:val="00776201"/>
    <w:rsid w:val="00780A72"/>
    <w:rsid w:val="007E6880"/>
    <w:rsid w:val="00851C80"/>
    <w:rsid w:val="008E2B2B"/>
    <w:rsid w:val="00917B3A"/>
    <w:rsid w:val="00924B9F"/>
    <w:rsid w:val="00962213"/>
    <w:rsid w:val="00964E94"/>
    <w:rsid w:val="009811CC"/>
    <w:rsid w:val="009A45E8"/>
    <w:rsid w:val="009B1965"/>
    <w:rsid w:val="009C73BC"/>
    <w:rsid w:val="00A33460"/>
    <w:rsid w:val="00A3734F"/>
    <w:rsid w:val="00AB36C1"/>
    <w:rsid w:val="00AB707E"/>
    <w:rsid w:val="00AC51BC"/>
    <w:rsid w:val="00AF60F1"/>
    <w:rsid w:val="00B92F57"/>
    <w:rsid w:val="00BB7946"/>
    <w:rsid w:val="00BC774E"/>
    <w:rsid w:val="00BF24C2"/>
    <w:rsid w:val="00CA4D07"/>
    <w:rsid w:val="00CD20ED"/>
    <w:rsid w:val="00CF5B1C"/>
    <w:rsid w:val="00D15405"/>
    <w:rsid w:val="00D67C18"/>
    <w:rsid w:val="00D94A6D"/>
    <w:rsid w:val="00E53D58"/>
    <w:rsid w:val="00E86DA3"/>
    <w:rsid w:val="00EA0ABE"/>
    <w:rsid w:val="00EA10E8"/>
    <w:rsid w:val="00EE39E4"/>
    <w:rsid w:val="00F22E38"/>
    <w:rsid w:val="00F23F25"/>
    <w:rsid w:val="00F30F13"/>
    <w:rsid w:val="00F45810"/>
    <w:rsid w:val="00F82B0D"/>
    <w:rsid w:val="00FB30C2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5C17B"/>
  <w15:docId w15:val="{E6B86FEB-412B-46BA-9CBE-582D997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EA0AB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EA0ABE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EA0ABE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9EC3-12F1-4080-AAB3-77856D30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2018-08-28T05:33:00Z</cp:lastPrinted>
  <dcterms:created xsi:type="dcterms:W3CDTF">2018-05-15T04:39:00Z</dcterms:created>
  <dcterms:modified xsi:type="dcterms:W3CDTF">2019-06-06T05:09:00Z</dcterms:modified>
</cp:coreProperties>
</file>