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45C" w:rsidRDefault="009421CB">
      <w:pPr>
        <w:shd w:val="clear" w:color="auto" w:fill="FFFFFF"/>
        <w:ind w:left="1618"/>
      </w:pPr>
      <w:r>
        <w:rPr>
          <w:rFonts w:eastAsia="Times New Roman"/>
          <w:color w:val="2B2B2B"/>
          <w:spacing w:val="9"/>
          <w:sz w:val="41"/>
          <w:szCs w:val="41"/>
        </w:rPr>
        <w:t>ГБОУ ВПО Амурская ГМА</w:t>
      </w:r>
    </w:p>
    <w:p w:rsidR="002E745C" w:rsidRDefault="009421CB">
      <w:pPr>
        <w:shd w:val="clear" w:color="auto" w:fill="FFFFFF"/>
        <w:spacing w:before="250"/>
        <w:ind w:left="86"/>
      </w:pPr>
      <w:r>
        <w:rPr>
          <w:rFonts w:eastAsia="Times New Roman"/>
          <w:color w:val="2B2B2B"/>
          <w:spacing w:val="-7"/>
          <w:sz w:val="33"/>
          <w:szCs w:val="33"/>
        </w:rPr>
        <w:t>Кафедра инфекционных болезней с курсом эпидемиологии</w:t>
      </w:r>
    </w:p>
    <w:p w:rsidR="002E745C" w:rsidRDefault="009421CB">
      <w:pPr>
        <w:shd w:val="clear" w:color="auto" w:fill="FFFFFF"/>
        <w:spacing w:before="1565" w:line="475" w:lineRule="exact"/>
        <w:ind w:left="134" w:hanging="134"/>
      </w:pPr>
      <w:r>
        <w:rPr>
          <w:rFonts w:eastAsia="Times New Roman"/>
          <w:color w:val="2B2B2B"/>
          <w:spacing w:val="7"/>
          <w:sz w:val="37"/>
          <w:szCs w:val="37"/>
        </w:rPr>
        <w:t xml:space="preserve">УЧЕБНО - МЕТОДИЧЕСКАЯ РАЗРАБОТКА ПО </w:t>
      </w:r>
      <w:r>
        <w:rPr>
          <w:rFonts w:eastAsia="Times New Roman"/>
          <w:color w:val="2B2B2B"/>
          <w:spacing w:val="4"/>
          <w:sz w:val="37"/>
          <w:szCs w:val="37"/>
        </w:rPr>
        <w:t>САМОПОДГОТОВКЕ СТУДЕНТОВ ПО ТЕМЕ:</w:t>
      </w:r>
    </w:p>
    <w:p w:rsidR="002E745C" w:rsidRDefault="009421CB">
      <w:pPr>
        <w:shd w:val="clear" w:color="auto" w:fill="FFFFFF"/>
        <w:spacing w:before="907"/>
        <w:ind w:left="360"/>
      </w:pPr>
      <w:r>
        <w:rPr>
          <w:rFonts w:eastAsia="Times New Roman"/>
          <w:color w:val="2B2B2B"/>
          <w:spacing w:val="9"/>
          <w:sz w:val="41"/>
          <w:szCs w:val="41"/>
        </w:rPr>
        <w:t>«ИНФЕКЦИОННЫЙ МОНОНУКЛЕОЗ»</w:t>
      </w:r>
    </w:p>
    <w:p w:rsidR="002E745C" w:rsidRDefault="009421CB">
      <w:pPr>
        <w:spacing w:before="250"/>
        <w:ind w:left="922" w:right="1502"/>
        <w:rPr>
          <w:sz w:val="24"/>
          <w:szCs w:val="24"/>
        </w:rPr>
      </w:pPr>
      <w:r>
        <w:rPr>
          <w:noProof/>
          <w:sz w:val="24"/>
          <w:szCs w:val="24"/>
        </w:rPr>
        <w:drawing>
          <wp:inline distT="0" distB="0" distL="0" distR="0">
            <wp:extent cx="4097020" cy="29330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2933065"/>
                    </a:xfrm>
                    <a:prstGeom prst="rect">
                      <a:avLst/>
                    </a:prstGeom>
                    <a:noFill/>
                    <a:ln>
                      <a:noFill/>
                    </a:ln>
                  </pic:spPr>
                </pic:pic>
              </a:graphicData>
            </a:graphic>
          </wp:inline>
        </w:drawing>
      </w:r>
    </w:p>
    <w:p w:rsidR="002E745C" w:rsidRDefault="009421CB">
      <w:pPr>
        <w:shd w:val="clear" w:color="auto" w:fill="FFFFFF"/>
        <w:spacing w:before="686" w:line="365" w:lineRule="exact"/>
        <w:ind w:left="3437"/>
      </w:pPr>
      <w:r>
        <w:rPr>
          <w:rFonts w:eastAsia="Times New Roman"/>
          <w:color w:val="2B2B2B"/>
          <w:spacing w:val="-3"/>
          <w:w w:val="106"/>
          <w:sz w:val="28"/>
          <w:szCs w:val="28"/>
        </w:rPr>
        <w:t>«Утверждаю»</w:t>
      </w:r>
    </w:p>
    <w:p w:rsidR="002E745C" w:rsidRDefault="009421CB">
      <w:pPr>
        <w:shd w:val="clear" w:color="auto" w:fill="FFFFFF"/>
        <w:tabs>
          <w:tab w:val="left" w:leader="underscore" w:pos="3398"/>
        </w:tabs>
        <w:spacing w:line="365" w:lineRule="exact"/>
        <w:jc w:val="right"/>
      </w:pPr>
      <w:r>
        <w:rPr>
          <w:rFonts w:eastAsia="Times New Roman"/>
          <w:color w:val="2B2B2B"/>
          <w:spacing w:val="-7"/>
          <w:w w:val="106"/>
          <w:sz w:val="28"/>
          <w:szCs w:val="28"/>
        </w:rPr>
        <w:t>профессор</w:t>
      </w:r>
      <w:r>
        <w:rPr>
          <w:rFonts w:eastAsia="Times New Roman"/>
          <w:color w:val="2B2B2B"/>
          <w:sz w:val="28"/>
          <w:szCs w:val="28"/>
        </w:rPr>
        <w:tab/>
      </w:r>
      <w:r>
        <w:rPr>
          <w:rFonts w:eastAsia="Times New Roman"/>
          <w:color w:val="2B2B2B"/>
          <w:spacing w:val="-3"/>
          <w:w w:val="106"/>
          <w:sz w:val="28"/>
          <w:szCs w:val="28"/>
        </w:rPr>
        <w:t>Фигурнов В.А.</w:t>
      </w:r>
    </w:p>
    <w:p w:rsidR="002E745C" w:rsidRDefault="009421CB">
      <w:pPr>
        <w:shd w:val="clear" w:color="auto" w:fill="FFFFFF"/>
        <w:tabs>
          <w:tab w:val="left" w:leader="underscore" w:pos="4133"/>
          <w:tab w:val="left" w:leader="underscore" w:pos="6288"/>
          <w:tab w:val="left" w:leader="underscore" w:pos="8707"/>
        </w:tabs>
        <w:spacing w:line="365" w:lineRule="exact"/>
        <w:ind w:left="3437"/>
      </w:pPr>
      <w:r>
        <w:rPr>
          <w:rFonts w:eastAsia="Times New Roman"/>
          <w:color w:val="2B2B2B"/>
          <w:spacing w:val="-2"/>
          <w:w w:val="106"/>
          <w:sz w:val="28"/>
          <w:szCs w:val="28"/>
        </w:rPr>
        <w:t>Утверждено на кафедральном заседании</w:t>
      </w:r>
      <w:r>
        <w:rPr>
          <w:rFonts w:eastAsia="Times New Roman"/>
          <w:color w:val="2B2B2B"/>
          <w:spacing w:val="-2"/>
          <w:w w:val="106"/>
          <w:sz w:val="28"/>
          <w:szCs w:val="28"/>
        </w:rPr>
        <w:br/>
      </w:r>
      <w:r>
        <w:rPr>
          <w:rFonts w:eastAsia="Times New Roman"/>
          <w:color w:val="2B2B2B"/>
          <w:spacing w:val="-23"/>
          <w:w w:val="53"/>
          <w:sz w:val="28"/>
          <w:szCs w:val="28"/>
        </w:rPr>
        <w:t>&lt;&lt;</w:t>
      </w:r>
      <w:r>
        <w:rPr>
          <w:rFonts w:eastAsia="Times New Roman"/>
          <w:color w:val="2B2B2B"/>
          <w:sz w:val="28"/>
          <w:szCs w:val="28"/>
        </w:rPr>
        <w:tab/>
      </w:r>
      <w:r>
        <w:rPr>
          <w:rFonts w:eastAsia="Times New Roman"/>
          <w:color w:val="2B2B2B"/>
          <w:w w:val="53"/>
          <w:sz w:val="28"/>
          <w:szCs w:val="28"/>
        </w:rPr>
        <w:t>»</w:t>
      </w:r>
      <w:r>
        <w:rPr>
          <w:rFonts w:eastAsia="Times New Roman"/>
          <w:color w:val="2B2B2B"/>
          <w:sz w:val="28"/>
          <w:szCs w:val="28"/>
        </w:rPr>
        <w:tab/>
      </w:r>
      <w:r>
        <w:rPr>
          <w:rFonts w:eastAsia="Times New Roman"/>
          <w:color w:val="2B2B2B"/>
          <w:spacing w:val="2"/>
          <w:w w:val="106"/>
          <w:sz w:val="28"/>
          <w:szCs w:val="28"/>
        </w:rPr>
        <w:t xml:space="preserve">2012г. № </w:t>
      </w:r>
      <w:r>
        <w:rPr>
          <w:rFonts w:eastAsia="Times New Roman"/>
          <w:color w:val="2B2B2B"/>
          <w:sz w:val="28"/>
          <w:szCs w:val="28"/>
        </w:rPr>
        <w:tab/>
      </w:r>
    </w:p>
    <w:p w:rsidR="002E745C" w:rsidRDefault="009421CB">
      <w:pPr>
        <w:shd w:val="clear" w:color="auto" w:fill="FFFFFF"/>
        <w:spacing w:before="360" w:line="374" w:lineRule="exact"/>
        <w:ind w:left="4138"/>
      </w:pPr>
      <w:r>
        <w:rPr>
          <w:rFonts w:eastAsia="Times New Roman"/>
          <w:color w:val="2B2B2B"/>
          <w:spacing w:val="-2"/>
          <w:w w:val="106"/>
          <w:sz w:val="28"/>
          <w:szCs w:val="28"/>
        </w:rPr>
        <w:t xml:space="preserve">Методические указания подготовил </w:t>
      </w:r>
      <w:r>
        <w:rPr>
          <w:rFonts w:eastAsia="Times New Roman"/>
          <w:color w:val="2B2B2B"/>
          <w:spacing w:val="1"/>
          <w:w w:val="106"/>
          <w:sz w:val="28"/>
          <w:szCs w:val="28"/>
        </w:rPr>
        <w:t>ассистент кафедры Гаврилов А.В.</w:t>
      </w:r>
    </w:p>
    <w:p w:rsidR="00D369BC" w:rsidRDefault="009421CB" w:rsidP="00D369BC">
      <w:pPr>
        <w:shd w:val="clear" w:color="auto" w:fill="FFFFFF"/>
        <w:spacing w:before="1008"/>
        <w:ind w:left="3096"/>
        <w:rPr>
          <w:rFonts w:eastAsia="Times New Roman"/>
          <w:color w:val="2B2B2B"/>
          <w:spacing w:val="-1"/>
          <w:sz w:val="25"/>
          <w:szCs w:val="25"/>
        </w:rPr>
      </w:pPr>
      <w:r>
        <w:rPr>
          <w:rFonts w:eastAsia="Times New Roman"/>
          <w:color w:val="2B2B2B"/>
          <w:spacing w:val="-1"/>
          <w:sz w:val="25"/>
          <w:szCs w:val="25"/>
        </w:rPr>
        <w:t>Благовещенск 2012</w:t>
      </w:r>
    </w:p>
    <w:p w:rsidR="00D369BC" w:rsidRDefault="00D369BC" w:rsidP="00D369BC">
      <w:pPr>
        <w:shd w:val="clear" w:color="auto" w:fill="FFFFFF"/>
        <w:ind w:left="110"/>
        <w:jc w:val="center"/>
        <w:rPr>
          <w:rFonts w:eastAsia="Times New Roman"/>
          <w:color w:val="000000"/>
          <w:spacing w:val="-1"/>
          <w:sz w:val="22"/>
          <w:szCs w:val="22"/>
        </w:rPr>
      </w:pPr>
    </w:p>
    <w:p w:rsidR="00D369BC" w:rsidRDefault="00D369BC" w:rsidP="00D369BC">
      <w:pPr>
        <w:shd w:val="clear" w:color="auto" w:fill="FFFFFF"/>
        <w:ind w:left="110"/>
        <w:jc w:val="center"/>
        <w:rPr>
          <w:rFonts w:eastAsia="Times New Roman"/>
          <w:color w:val="000000"/>
          <w:spacing w:val="-1"/>
          <w:sz w:val="22"/>
          <w:szCs w:val="22"/>
        </w:rPr>
      </w:pPr>
    </w:p>
    <w:p w:rsidR="00D369BC" w:rsidRDefault="00D369BC" w:rsidP="00D369BC">
      <w:pPr>
        <w:shd w:val="clear" w:color="auto" w:fill="FFFFFF"/>
        <w:ind w:left="110"/>
        <w:jc w:val="center"/>
        <w:rPr>
          <w:rFonts w:eastAsia="Times New Roman"/>
          <w:color w:val="000000"/>
          <w:spacing w:val="-1"/>
          <w:sz w:val="22"/>
          <w:szCs w:val="22"/>
        </w:rPr>
      </w:pPr>
    </w:p>
    <w:p w:rsidR="00D369BC" w:rsidRDefault="00D369BC" w:rsidP="00D369BC">
      <w:pPr>
        <w:shd w:val="clear" w:color="auto" w:fill="FFFFFF"/>
        <w:ind w:left="110"/>
        <w:jc w:val="center"/>
      </w:pPr>
      <w:r>
        <w:rPr>
          <w:rFonts w:eastAsia="Times New Roman"/>
          <w:color w:val="000000"/>
          <w:spacing w:val="-1"/>
          <w:sz w:val="22"/>
          <w:szCs w:val="22"/>
        </w:rPr>
        <w:t>ИНФЕКЦИОННЫЙ МОНОНУКЛЕОЗ</w:t>
      </w:r>
    </w:p>
    <w:p w:rsidR="00D369BC" w:rsidRDefault="00D369BC" w:rsidP="00D369BC">
      <w:pPr>
        <w:shd w:val="clear" w:color="auto" w:fill="FFFFFF"/>
        <w:spacing w:before="240"/>
        <w:ind w:left="10"/>
      </w:pPr>
      <w:r>
        <w:rPr>
          <w:rFonts w:eastAsia="Times New Roman"/>
          <w:color w:val="000000"/>
          <w:sz w:val="22"/>
          <w:szCs w:val="22"/>
        </w:rPr>
        <w:t>Учебно-методическая разработка по самоподготовке студентов.</w:t>
      </w:r>
    </w:p>
    <w:p w:rsidR="00D369BC" w:rsidRDefault="00D369BC" w:rsidP="00D369BC">
      <w:pPr>
        <w:shd w:val="clear" w:color="auto" w:fill="FFFFFF"/>
        <w:spacing w:before="202" w:line="293" w:lineRule="exact"/>
        <w:ind w:left="-284" w:right="422"/>
      </w:pPr>
      <w:r>
        <w:rPr>
          <w:rFonts w:eastAsia="Times New Roman"/>
          <w:color w:val="000000"/>
          <w:spacing w:val="-1"/>
          <w:sz w:val="22"/>
          <w:szCs w:val="22"/>
        </w:rPr>
        <w:t xml:space="preserve">ЦЕЛЬ ЗАНЯТИЯ: научиться методам обследования больных с подозрением на инфекционный </w:t>
      </w:r>
      <w:r>
        <w:rPr>
          <w:rFonts w:eastAsia="Times New Roman"/>
          <w:color w:val="000000"/>
          <w:sz w:val="22"/>
          <w:szCs w:val="22"/>
        </w:rPr>
        <w:t xml:space="preserve">мононуклеоз, клинической характеристике, диагностике, дифференциальной диагностике инфекционного мононуклеоза с другими заболеваниями, отработать тактику лечения </w:t>
      </w:r>
      <w:r>
        <w:rPr>
          <w:rFonts w:eastAsia="Times New Roman"/>
          <w:color w:val="000000"/>
          <w:spacing w:val="-1"/>
          <w:sz w:val="22"/>
          <w:szCs w:val="22"/>
        </w:rPr>
        <w:t>инфекционного мононуклеоза и методы профилактики.</w:t>
      </w:r>
    </w:p>
    <w:p w:rsidR="00D369BC" w:rsidRDefault="00D369BC" w:rsidP="00D369BC">
      <w:pPr>
        <w:shd w:val="clear" w:color="auto" w:fill="FFFFFF"/>
        <w:spacing w:before="187" w:line="293" w:lineRule="exact"/>
        <w:ind w:left="-284"/>
      </w:pPr>
      <w:r>
        <w:rPr>
          <w:rFonts w:eastAsia="Times New Roman"/>
          <w:color w:val="000000"/>
          <w:spacing w:val="-1"/>
          <w:sz w:val="22"/>
          <w:szCs w:val="22"/>
        </w:rPr>
        <w:t xml:space="preserve">ИСХОДНЫЙ УРОВЕНЬ ЗНАНИЙ: в ходе подготовки к занятиям повторить эпидемиологическую цепь, патогенетические механизмы развития болезни, особенности патогенеза заболевания, методы </w:t>
      </w:r>
      <w:r>
        <w:rPr>
          <w:rFonts w:eastAsia="Times New Roman"/>
          <w:color w:val="000000"/>
          <w:sz w:val="22"/>
          <w:szCs w:val="22"/>
        </w:rPr>
        <w:t xml:space="preserve">профилактики, обратить внимание на многообразие клинических форм и типичные осложнения </w:t>
      </w:r>
      <w:r>
        <w:rPr>
          <w:rFonts w:eastAsia="Times New Roman"/>
          <w:color w:val="000000"/>
          <w:spacing w:val="-1"/>
          <w:sz w:val="22"/>
          <w:szCs w:val="22"/>
        </w:rPr>
        <w:t>инфекционного мононуклеоза.</w:t>
      </w:r>
    </w:p>
    <w:p w:rsidR="00D369BC" w:rsidRDefault="00D369BC" w:rsidP="00D369BC">
      <w:pPr>
        <w:shd w:val="clear" w:color="auto" w:fill="FFFFFF"/>
        <w:spacing w:before="197" w:line="288" w:lineRule="exact"/>
        <w:ind w:left="-284"/>
      </w:pPr>
      <w:r>
        <w:rPr>
          <w:rFonts w:eastAsia="Times New Roman"/>
          <w:color w:val="000000"/>
          <w:sz w:val="22"/>
          <w:szCs w:val="22"/>
        </w:rPr>
        <w:t xml:space="preserve">СТУДЕНТ ДОЛЖЕН ЗНАТЬ: понятие об инфекционном мононуклеозе, критерии диагностики инфекционного мононуклеоза, основные клинические симптомы заболевания, комплекс опорных симптомов для постановки диагноза, лабораторное подтверждение диагноза, терапевтическая </w:t>
      </w:r>
      <w:r>
        <w:rPr>
          <w:rFonts w:eastAsia="Times New Roman"/>
          <w:color w:val="000000"/>
          <w:spacing w:val="1"/>
          <w:sz w:val="22"/>
          <w:szCs w:val="22"/>
        </w:rPr>
        <w:t>тактика, осложнения инфекционного мононуклеоза, методы профилактики.</w:t>
      </w:r>
    </w:p>
    <w:p w:rsidR="00D369BC" w:rsidRDefault="00D369BC" w:rsidP="00D369BC">
      <w:pPr>
        <w:shd w:val="clear" w:color="auto" w:fill="FFFFFF"/>
        <w:spacing w:before="197" w:line="293" w:lineRule="exact"/>
        <w:ind w:left="-284"/>
      </w:pPr>
      <w:r>
        <w:rPr>
          <w:rFonts w:eastAsia="Times New Roman"/>
          <w:color w:val="000000"/>
          <w:sz w:val="22"/>
          <w:szCs w:val="22"/>
        </w:rPr>
        <w:t xml:space="preserve">СТУДЕНТ ДОЛЖЕН УМЕТЬ: Произвести осмотр больного с подозрением на инфекционный мононуклеоз, оценить тяжесть заболевания, клиническую форму болезни, обосновать диагноз по </w:t>
      </w:r>
      <w:r>
        <w:rPr>
          <w:rFonts w:eastAsia="Times New Roman"/>
          <w:color w:val="000000"/>
          <w:spacing w:val="-1"/>
          <w:sz w:val="22"/>
          <w:szCs w:val="22"/>
        </w:rPr>
        <w:t xml:space="preserve">набору имеющих место клинических и лабораторных данных, выполнить забор биоматериала для </w:t>
      </w:r>
      <w:r>
        <w:rPr>
          <w:rFonts w:eastAsia="Times New Roman"/>
          <w:color w:val="000000"/>
          <w:sz w:val="22"/>
          <w:szCs w:val="22"/>
        </w:rPr>
        <w:t>специального исследования, назначить план обследования и лечения.</w:t>
      </w:r>
    </w:p>
    <w:p w:rsidR="00D369BC" w:rsidRDefault="00D369BC" w:rsidP="00D369BC">
      <w:pPr>
        <w:shd w:val="clear" w:color="auto" w:fill="FFFFFF"/>
        <w:spacing w:before="226"/>
        <w:ind w:left="-284"/>
      </w:pPr>
      <w:r>
        <w:rPr>
          <w:rFonts w:eastAsia="Times New Roman"/>
          <w:color w:val="000000"/>
          <w:spacing w:val="-1"/>
          <w:sz w:val="22"/>
          <w:szCs w:val="22"/>
        </w:rPr>
        <w:t>ВОПРОСЫ ПО САМОПОДГОТОВКЕ:</w:t>
      </w:r>
    </w:p>
    <w:p w:rsidR="00D369BC" w:rsidRDefault="00D369BC" w:rsidP="00D369BC">
      <w:pPr>
        <w:numPr>
          <w:ilvl w:val="0"/>
          <w:numId w:val="1"/>
        </w:numPr>
        <w:shd w:val="clear" w:color="auto" w:fill="FFFFFF"/>
        <w:tabs>
          <w:tab w:val="left" w:pos="720"/>
        </w:tabs>
        <w:spacing w:before="206" w:line="288" w:lineRule="exact"/>
        <w:ind w:left="-284"/>
        <w:rPr>
          <w:color w:val="000000"/>
          <w:spacing w:val="-20"/>
          <w:sz w:val="22"/>
          <w:szCs w:val="22"/>
        </w:rPr>
      </w:pPr>
      <w:r>
        <w:rPr>
          <w:rFonts w:eastAsia="Times New Roman"/>
          <w:color w:val="000000"/>
          <w:sz w:val="22"/>
          <w:szCs w:val="22"/>
        </w:rPr>
        <w:t>Определение понятия инфекционный мононуклеоз</w:t>
      </w:r>
    </w:p>
    <w:p w:rsidR="00D369BC" w:rsidRDefault="00D369BC" w:rsidP="00D369BC">
      <w:pPr>
        <w:numPr>
          <w:ilvl w:val="0"/>
          <w:numId w:val="1"/>
        </w:numPr>
        <w:shd w:val="clear" w:color="auto" w:fill="FFFFFF"/>
        <w:tabs>
          <w:tab w:val="left" w:pos="720"/>
        </w:tabs>
        <w:spacing w:line="288" w:lineRule="exact"/>
        <w:ind w:left="-284"/>
        <w:rPr>
          <w:color w:val="000000"/>
          <w:spacing w:val="-9"/>
          <w:sz w:val="22"/>
          <w:szCs w:val="22"/>
        </w:rPr>
      </w:pPr>
      <w:r>
        <w:rPr>
          <w:rFonts w:eastAsia="Times New Roman"/>
          <w:color w:val="000000"/>
          <w:sz w:val="22"/>
          <w:szCs w:val="22"/>
        </w:rPr>
        <w:t>Этиология инфекционного мононуклеоза</w:t>
      </w:r>
    </w:p>
    <w:p w:rsidR="00D369BC" w:rsidRDefault="00D369BC" w:rsidP="00D369BC">
      <w:pPr>
        <w:numPr>
          <w:ilvl w:val="0"/>
          <w:numId w:val="1"/>
        </w:numPr>
        <w:shd w:val="clear" w:color="auto" w:fill="FFFFFF"/>
        <w:tabs>
          <w:tab w:val="left" w:pos="720"/>
        </w:tabs>
        <w:spacing w:line="288" w:lineRule="exact"/>
        <w:ind w:left="-284"/>
        <w:rPr>
          <w:color w:val="000000"/>
          <w:spacing w:val="-10"/>
          <w:sz w:val="22"/>
          <w:szCs w:val="22"/>
        </w:rPr>
      </w:pPr>
      <w:r>
        <w:rPr>
          <w:rFonts w:eastAsia="Times New Roman"/>
          <w:color w:val="000000"/>
          <w:sz w:val="22"/>
          <w:szCs w:val="22"/>
        </w:rPr>
        <w:t>Патогенетические механизмы развития болезни</w:t>
      </w:r>
    </w:p>
    <w:p w:rsidR="00D369BC" w:rsidRDefault="00D369BC" w:rsidP="00D369BC">
      <w:pPr>
        <w:numPr>
          <w:ilvl w:val="0"/>
          <w:numId w:val="1"/>
        </w:numPr>
        <w:shd w:val="clear" w:color="auto" w:fill="FFFFFF"/>
        <w:tabs>
          <w:tab w:val="left" w:pos="720"/>
        </w:tabs>
        <w:spacing w:before="10" w:line="288" w:lineRule="exact"/>
        <w:ind w:left="-284"/>
        <w:rPr>
          <w:color w:val="000000"/>
          <w:spacing w:val="-9"/>
          <w:sz w:val="22"/>
          <w:szCs w:val="22"/>
        </w:rPr>
      </w:pPr>
      <w:r>
        <w:rPr>
          <w:rFonts w:eastAsia="Times New Roman"/>
          <w:color w:val="000000"/>
          <w:sz w:val="22"/>
          <w:szCs w:val="22"/>
        </w:rPr>
        <w:t>Клиническая картина заболевания</w:t>
      </w:r>
    </w:p>
    <w:p w:rsidR="00D369BC" w:rsidRDefault="00D369BC" w:rsidP="00D369BC">
      <w:pPr>
        <w:numPr>
          <w:ilvl w:val="0"/>
          <w:numId w:val="1"/>
        </w:numPr>
        <w:shd w:val="clear" w:color="auto" w:fill="FFFFFF"/>
        <w:tabs>
          <w:tab w:val="left" w:pos="720"/>
        </w:tabs>
        <w:spacing w:line="288" w:lineRule="exact"/>
        <w:ind w:left="-284"/>
        <w:rPr>
          <w:color w:val="000000"/>
          <w:spacing w:val="-13"/>
          <w:sz w:val="22"/>
          <w:szCs w:val="22"/>
        </w:rPr>
      </w:pPr>
      <w:r>
        <w:rPr>
          <w:rFonts w:eastAsia="Times New Roman"/>
          <w:color w:val="000000"/>
          <w:sz w:val="22"/>
          <w:szCs w:val="22"/>
        </w:rPr>
        <w:t>Особенности течения инфекционного мононуклеоза у взрослых и детей</w:t>
      </w:r>
    </w:p>
    <w:p w:rsidR="00D369BC" w:rsidRDefault="00D369BC" w:rsidP="00D369BC">
      <w:pPr>
        <w:numPr>
          <w:ilvl w:val="0"/>
          <w:numId w:val="1"/>
        </w:numPr>
        <w:shd w:val="clear" w:color="auto" w:fill="FFFFFF"/>
        <w:tabs>
          <w:tab w:val="left" w:pos="720"/>
        </w:tabs>
        <w:spacing w:before="5" w:line="288" w:lineRule="exact"/>
        <w:ind w:left="-284"/>
        <w:rPr>
          <w:color w:val="000000"/>
          <w:spacing w:val="-13"/>
          <w:sz w:val="22"/>
          <w:szCs w:val="22"/>
        </w:rPr>
      </w:pPr>
      <w:r>
        <w:rPr>
          <w:rFonts w:eastAsia="Times New Roman"/>
          <w:color w:val="000000"/>
          <w:sz w:val="22"/>
          <w:szCs w:val="22"/>
        </w:rPr>
        <w:t>Методы лабораторной диагностики инфекционного мононуклеоза</w:t>
      </w:r>
    </w:p>
    <w:p w:rsidR="00D369BC" w:rsidRDefault="00D369BC" w:rsidP="00D369BC">
      <w:pPr>
        <w:numPr>
          <w:ilvl w:val="0"/>
          <w:numId w:val="1"/>
        </w:numPr>
        <w:shd w:val="clear" w:color="auto" w:fill="FFFFFF"/>
        <w:tabs>
          <w:tab w:val="left" w:pos="720"/>
        </w:tabs>
        <w:spacing w:line="288" w:lineRule="exact"/>
        <w:ind w:left="-284"/>
        <w:rPr>
          <w:color w:val="000000"/>
          <w:spacing w:val="-10"/>
          <w:sz w:val="22"/>
          <w:szCs w:val="22"/>
        </w:rPr>
      </w:pPr>
      <w:r>
        <w:rPr>
          <w:rFonts w:eastAsia="Times New Roman"/>
          <w:color w:val="000000"/>
          <w:sz w:val="22"/>
          <w:szCs w:val="22"/>
        </w:rPr>
        <w:t>Терапевтическая тактика заболевания</w:t>
      </w:r>
    </w:p>
    <w:p w:rsidR="00D369BC" w:rsidRDefault="00D369BC" w:rsidP="00D369BC">
      <w:pPr>
        <w:numPr>
          <w:ilvl w:val="0"/>
          <w:numId w:val="1"/>
        </w:numPr>
        <w:shd w:val="clear" w:color="auto" w:fill="FFFFFF"/>
        <w:tabs>
          <w:tab w:val="left" w:pos="720"/>
        </w:tabs>
        <w:spacing w:before="10" w:line="288" w:lineRule="exact"/>
        <w:ind w:left="-284"/>
        <w:rPr>
          <w:color w:val="000000"/>
          <w:spacing w:val="-15"/>
          <w:sz w:val="22"/>
          <w:szCs w:val="22"/>
        </w:rPr>
      </w:pPr>
      <w:r>
        <w:rPr>
          <w:rFonts w:eastAsia="Times New Roman"/>
          <w:color w:val="000000"/>
          <w:sz w:val="22"/>
          <w:szCs w:val="22"/>
        </w:rPr>
        <w:t>Правила выписки больного из стационара</w:t>
      </w:r>
    </w:p>
    <w:p w:rsidR="00D369BC" w:rsidRDefault="00D369BC" w:rsidP="00D369BC">
      <w:pPr>
        <w:numPr>
          <w:ilvl w:val="0"/>
          <w:numId w:val="1"/>
        </w:numPr>
        <w:shd w:val="clear" w:color="auto" w:fill="FFFFFF"/>
        <w:tabs>
          <w:tab w:val="left" w:pos="720"/>
        </w:tabs>
        <w:spacing w:line="288" w:lineRule="exact"/>
        <w:ind w:left="-284"/>
        <w:rPr>
          <w:color w:val="000000"/>
          <w:spacing w:val="-10"/>
          <w:sz w:val="22"/>
          <w:szCs w:val="22"/>
        </w:rPr>
      </w:pPr>
      <w:r>
        <w:rPr>
          <w:rFonts w:eastAsia="Times New Roman"/>
          <w:color w:val="000000"/>
          <w:sz w:val="22"/>
          <w:szCs w:val="22"/>
        </w:rPr>
        <w:t>Ранние и поздние осложнения инфекционного мононуклеоза, методы их профилактики</w:t>
      </w:r>
    </w:p>
    <w:p w:rsidR="00D369BC" w:rsidRDefault="00D369BC" w:rsidP="00D369BC">
      <w:pPr>
        <w:numPr>
          <w:ilvl w:val="0"/>
          <w:numId w:val="1"/>
        </w:numPr>
        <w:shd w:val="clear" w:color="auto" w:fill="FFFFFF"/>
        <w:tabs>
          <w:tab w:val="left" w:pos="720"/>
        </w:tabs>
        <w:spacing w:line="490" w:lineRule="exact"/>
        <w:ind w:left="-284"/>
        <w:rPr>
          <w:color w:val="000000"/>
          <w:spacing w:val="-13"/>
          <w:sz w:val="22"/>
          <w:szCs w:val="22"/>
        </w:rPr>
      </w:pPr>
      <w:r>
        <w:rPr>
          <w:rFonts w:eastAsia="Times New Roman"/>
          <w:color w:val="000000"/>
          <w:sz w:val="22"/>
          <w:szCs w:val="22"/>
        </w:rPr>
        <w:t>Дифференциальная диагностика инфекций, протекающих с поражением зева</w:t>
      </w:r>
    </w:p>
    <w:p w:rsidR="00D369BC" w:rsidRDefault="00D369BC" w:rsidP="00D369BC">
      <w:pPr>
        <w:shd w:val="clear" w:color="auto" w:fill="FFFFFF"/>
        <w:spacing w:line="490" w:lineRule="exact"/>
        <w:ind w:left="-284"/>
      </w:pPr>
      <w:r>
        <w:rPr>
          <w:rFonts w:eastAsia="Times New Roman"/>
          <w:color w:val="000000"/>
          <w:spacing w:val="-1"/>
          <w:sz w:val="22"/>
          <w:szCs w:val="22"/>
        </w:rPr>
        <w:t>САМОСТОЯТЕЛЬНАЯ РАБОТА ПОД КОНТРОЛЕМ ПРЕПОДАВАТЕЛЯ:</w:t>
      </w:r>
    </w:p>
    <w:p w:rsidR="00D369BC" w:rsidRDefault="00D369BC" w:rsidP="00D369BC">
      <w:pPr>
        <w:shd w:val="clear" w:color="auto" w:fill="FFFFFF"/>
        <w:tabs>
          <w:tab w:val="left" w:pos="730"/>
        </w:tabs>
        <w:spacing w:line="490" w:lineRule="exact"/>
        <w:ind w:left="-284" w:right="3802"/>
      </w:pPr>
      <w:r>
        <w:rPr>
          <w:color w:val="000000"/>
          <w:spacing w:val="-20"/>
          <w:sz w:val="22"/>
          <w:szCs w:val="22"/>
        </w:rPr>
        <w:t>1.</w:t>
      </w:r>
      <w:r>
        <w:rPr>
          <w:color w:val="000000"/>
          <w:sz w:val="22"/>
          <w:szCs w:val="22"/>
        </w:rPr>
        <w:tab/>
      </w:r>
      <w:r>
        <w:rPr>
          <w:rFonts w:eastAsia="Times New Roman"/>
          <w:color w:val="000000"/>
          <w:spacing w:val="-1"/>
          <w:sz w:val="22"/>
          <w:szCs w:val="22"/>
        </w:rPr>
        <w:t>ОТРАБОТАТЬ ПРАКТИЧЕСКИЕ НАВЫКИ:</w:t>
      </w:r>
      <w:r>
        <w:rPr>
          <w:rFonts w:eastAsia="Times New Roman"/>
          <w:color w:val="000000"/>
          <w:spacing w:val="-1"/>
          <w:sz w:val="22"/>
          <w:szCs w:val="22"/>
        </w:rPr>
        <w:br/>
      </w:r>
      <w:r>
        <w:rPr>
          <w:rFonts w:eastAsia="Times New Roman"/>
          <w:color w:val="000000"/>
          <w:spacing w:val="-2"/>
          <w:sz w:val="22"/>
          <w:szCs w:val="22"/>
        </w:rPr>
        <w:t xml:space="preserve">А) </w:t>
      </w:r>
      <w:proofErr w:type="spellStart"/>
      <w:r>
        <w:rPr>
          <w:rFonts w:eastAsia="Times New Roman"/>
          <w:color w:val="000000"/>
          <w:spacing w:val="-2"/>
          <w:sz w:val="22"/>
          <w:szCs w:val="22"/>
        </w:rPr>
        <w:t>курация</w:t>
      </w:r>
      <w:proofErr w:type="spellEnd"/>
      <w:r>
        <w:rPr>
          <w:rFonts w:eastAsia="Times New Roman"/>
          <w:color w:val="000000"/>
          <w:spacing w:val="-2"/>
          <w:sz w:val="22"/>
          <w:szCs w:val="22"/>
        </w:rPr>
        <w:t xml:space="preserve"> больного с заполнением карты </w:t>
      </w:r>
      <w:proofErr w:type="spellStart"/>
      <w:r>
        <w:rPr>
          <w:rFonts w:eastAsia="Times New Roman"/>
          <w:color w:val="000000"/>
          <w:spacing w:val="-2"/>
          <w:sz w:val="22"/>
          <w:szCs w:val="22"/>
        </w:rPr>
        <w:t>курации</w:t>
      </w:r>
      <w:proofErr w:type="spellEnd"/>
      <w:r>
        <w:rPr>
          <w:rFonts w:eastAsia="Times New Roman"/>
          <w:color w:val="000000"/>
          <w:spacing w:val="-2"/>
          <w:sz w:val="22"/>
          <w:szCs w:val="22"/>
        </w:rPr>
        <w:t>;</w:t>
      </w:r>
    </w:p>
    <w:p w:rsidR="00D369BC" w:rsidRDefault="002C6D42" w:rsidP="00D369BC">
      <w:pPr>
        <w:shd w:val="clear" w:color="auto" w:fill="FFFFFF"/>
        <w:spacing w:before="144" w:line="298" w:lineRule="exact"/>
        <w:ind w:left="-284"/>
      </w:pPr>
      <w:r>
        <w:rPr>
          <w:rFonts w:eastAsia="Times New Roman"/>
          <w:color w:val="000000"/>
          <w:spacing w:val="-1"/>
          <w:sz w:val="22"/>
          <w:szCs w:val="22"/>
        </w:rPr>
        <w:t>Б) составление сх</w:t>
      </w:r>
      <w:r w:rsidR="00D369BC">
        <w:rPr>
          <w:rFonts w:eastAsia="Times New Roman"/>
          <w:color w:val="000000"/>
          <w:spacing w:val="-1"/>
          <w:sz w:val="22"/>
          <w:szCs w:val="22"/>
        </w:rPr>
        <w:t>емы обследования и лечения больного, подозрительного на инфекционный мононуклеоз;</w:t>
      </w:r>
    </w:p>
    <w:p w:rsidR="00D369BC" w:rsidRDefault="00D369BC" w:rsidP="00D369BC">
      <w:pPr>
        <w:shd w:val="clear" w:color="auto" w:fill="FFFFFF"/>
        <w:spacing w:before="144" w:line="298" w:lineRule="exact"/>
        <w:ind w:left="-284"/>
      </w:pPr>
      <w:r>
        <w:rPr>
          <w:rFonts w:eastAsia="Times New Roman"/>
          <w:color w:val="000000"/>
          <w:spacing w:val="-1"/>
          <w:sz w:val="22"/>
          <w:szCs w:val="22"/>
        </w:rPr>
        <w:t xml:space="preserve">В) произвести взятие мазка из зева и носа на </w:t>
      </w:r>
      <w:r>
        <w:rPr>
          <w:rFonts w:eastAsia="Times New Roman"/>
          <w:color w:val="000000"/>
          <w:spacing w:val="-1"/>
          <w:sz w:val="22"/>
          <w:szCs w:val="22"/>
          <w:lang w:val="en-US"/>
        </w:rPr>
        <w:t>BL</w:t>
      </w:r>
      <w:r>
        <w:rPr>
          <w:rFonts w:eastAsia="Times New Roman"/>
          <w:color w:val="000000"/>
          <w:spacing w:val="-1"/>
          <w:sz w:val="22"/>
          <w:szCs w:val="22"/>
        </w:rPr>
        <w:t>;</w:t>
      </w:r>
    </w:p>
    <w:p w:rsidR="00D369BC" w:rsidRDefault="00D369BC" w:rsidP="00D369BC">
      <w:pPr>
        <w:shd w:val="clear" w:color="auto" w:fill="FFFFFF"/>
        <w:spacing w:before="144" w:line="298" w:lineRule="exact"/>
        <w:ind w:left="-284"/>
      </w:pPr>
      <w:r>
        <w:rPr>
          <w:rFonts w:eastAsia="Times New Roman"/>
          <w:color w:val="000000"/>
          <w:spacing w:val="-1"/>
          <w:sz w:val="22"/>
          <w:szCs w:val="22"/>
        </w:rPr>
        <w:t>Г) назначить лечение больному.</w:t>
      </w:r>
    </w:p>
    <w:p w:rsidR="00D369BC" w:rsidRDefault="00D369BC" w:rsidP="00D369BC">
      <w:pPr>
        <w:shd w:val="clear" w:color="auto" w:fill="FFFFFF"/>
        <w:tabs>
          <w:tab w:val="left" w:pos="730"/>
        </w:tabs>
        <w:spacing w:line="490" w:lineRule="exact"/>
        <w:ind w:left="-284"/>
      </w:pPr>
      <w:r>
        <w:rPr>
          <w:color w:val="000000"/>
          <w:spacing w:val="-8"/>
          <w:sz w:val="22"/>
          <w:szCs w:val="22"/>
        </w:rPr>
        <w:t>2.</w:t>
      </w:r>
      <w:r>
        <w:rPr>
          <w:color w:val="000000"/>
          <w:sz w:val="22"/>
          <w:szCs w:val="22"/>
        </w:rPr>
        <w:tab/>
      </w:r>
      <w:r>
        <w:rPr>
          <w:rFonts w:eastAsia="Times New Roman"/>
          <w:color w:val="000000"/>
          <w:spacing w:val="-1"/>
          <w:sz w:val="22"/>
          <w:szCs w:val="22"/>
        </w:rPr>
        <w:t>Решить ситуационные задачи.</w:t>
      </w:r>
    </w:p>
    <w:p w:rsidR="00D369BC" w:rsidRDefault="00D369BC" w:rsidP="00D369BC">
      <w:pPr>
        <w:shd w:val="clear" w:color="auto" w:fill="FFFFFF"/>
        <w:spacing w:line="293" w:lineRule="exact"/>
        <w:jc w:val="both"/>
        <w:rPr>
          <w:rFonts w:eastAsia="Times New Roman"/>
          <w:color w:val="2B2B2B"/>
          <w:spacing w:val="-1"/>
          <w:sz w:val="25"/>
          <w:szCs w:val="25"/>
        </w:rPr>
      </w:pPr>
    </w:p>
    <w:p w:rsidR="00D369BC" w:rsidRDefault="00D369BC" w:rsidP="00D369BC">
      <w:pPr>
        <w:shd w:val="clear" w:color="auto" w:fill="FFFFFF"/>
        <w:spacing w:line="293" w:lineRule="exact"/>
        <w:jc w:val="both"/>
        <w:rPr>
          <w:rFonts w:eastAsia="Times New Roman"/>
          <w:b/>
          <w:bCs/>
          <w:color w:val="000000"/>
          <w:spacing w:val="2"/>
          <w:sz w:val="23"/>
          <w:szCs w:val="23"/>
        </w:rPr>
      </w:pPr>
    </w:p>
    <w:p w:rsidR="00D369BC" w:rsidRDefault="00D369BC" w:rsidP="00D369BC">
      <w:pPr>
        <w:shd w:val="clear" w:color="auto" w:fill="FFFFFF"/>
        <w:spacing w:line="293" w:lineRule="exact"/>
        <w:ind w:left="-284"/>
        <w:jc w:val="both"/>
      </w:pPr>
      <w:proofErr w:type="gramStart"/>
      <w:r>
        <w:rPr>
          <w:rFonts w:eastAsia="Times New Roman"/>
          <w:b/>
          <w:bCs/>
          <w:color w:val="000000"/>
          <w:spacing w:val="2"/>
          <w:sz w:val="23"/>
          <w:szCs w:val="23"/>
        </w:rPr>
        <w:lastRenderedPageBreak/>
        <w:t xml:space="preserve">Инфекционный мононуклеоз </w:t>
      </w:r>
      <w:r>
        <w:rPr>
          <w:rFonts w:eastAsia="Times New Roman"/>
          <w:color w:val="000000"/>
          <w:spacing w:val="2"/>
          <w:sz w:val="23"/>
          <w:szCs w:val="23"/>
        </w:rPr>
        <w:t xml:space="preserve">- острое инфекционное заболевание, характеризующееся </w:t>
      </w:r>
      <w:r>
        <w:rPr>
          <w:rFonts w:eastAsia="Times New Roman"/>
          <w:color w:val="000000"/>
          <w:sz w:val="23"/>
          <w:szCs w:val="23"/>
        </w:rPr>
        <w:t xml:space="preserve">лихорадкой, увеличением всех групп лимфатических узлов (преимущественной шейных), </w:t>
      </w:r>
      <w:r>
        <w:rPr>
          <w:rFonts w:eastAsia="Times New Roman"/>
          <w:color w:val="000000"/>
          <w:spacing w:val="-5"/>
          <w:sz w:val="23"/>
          <w:szCs w:val="23"/>
        </w:rPr>
        <w:t xml:space="preserve">увеличением печени и селезенки и наличием атипичных </w:t>
      </w:r>
      <w:proofErr w:type="spellStart"/>
      <w:r>
        <w:rPr>
          <w:rFonts w:eastAsia="Times New Roman"/>
          <w:color w:val="000000"/>
          <w:spacing w:val="-5"/>
          <w:sz w:val="23"/>
          <w:szCs w:val="23"/>
        </w:rPr>
        <w:t>мононуклеаров</w:t>
      </w:r>
      <w:proofErr w:type="spellEnd"/>
      <w:r>
        <w:rPr>
          <w:rFonts w:eastAsia="Times New Roman"/>
          <w:color w:val="000000"/>
          <w:spacing w:val="-5"/>
          <w:sz w:val="23"/>
          <w:szCs w:val="23"/>
        </w:rPr>
        <w:t xml:space="preserve"> в крови.</w:t>
      </w:r>
      <w:proofErr w:type="gramEnd"/>
    </w:p>
    <w:p w:rsidR="00D369BC" w:rsidRDefault="00D369BC" w:rsidP="00D369BC">
      <w:pPr>
        <w:shd w:val="clear" w:color="auto" w:fill="FFFFFF"/>
        <w:spacing w:before="288" w:line="288" w:lineRule="exact"/>
        <w:ind w:left="-284"/>
      </w:pPr>
      <w:r>
        <w:rPr>
          <w:rFonts w:eastAsia="Times New Roman"/>
          <w:color w:val="000000"/>
          <w:spacing w:val="-5"/>
          <w:sz w:val="23"/>
          <w:szCs w:val="23"/>
        </w:rPr>
        <w:t>Типичная форма этого заболевания характеризуется</w:t>
      </w:r>
    </w:p>
    <w:p w:rsidR="00D369BC" w:rsidRDefault="00D369BC" w:rsidP="00D369BC">
      <w:pPr>
        <w:numPr>
          <w:ilvl w:val="0"/>
          <w:numId w:val="2"/>
        </w:numPr>
        <w:shd w:val="clear" w:color="auto" w:fill="FFFFFF"/>
        <w:tabs>
          <w:tab w:val="left" w:pos="730"/>
        </w:tabs>
        <w:spacing w:before="5" w:line="288" w:lineRule="exact"/>
        <w:ind w:left="-284"/>
        <w:rPr>
          <w:color w:val="000000"/>
          <w:spacing w:val="-24"/>
          <w:sz w:val="23"/>
          <w:szCs w:val="23"/>
        </w:rPr>
      </w:pPr>
      <w:r>
        <w:rPr>
          <w:rFonts w:eastAsia="Times New Roman"/>
          <w:color w:val="000000"/>
          <w:spacing w:val="-5"/>
          <w:sz w:val="23"/>
          <w:szCs w:val="23"/>
        </w:rPr>
        <w:t xml:space="preserve">клинически триадой - лихорадка, ангина, </w:t>
      </w:r>
      <w:proofErr w:type="spellStart"/>
      <w:r>
        <w:rPr>
          <w:rFonts w:eastAsia="Times New Roman"/>
          <w:color w:val="000000"/>
          <w:spacing w:val="-5"/>
          <w:sz w:val="23"/>
          <w:szCs w:val="23"/>
        </w:rPr>
        <w:t>гепатоспленомегалия</w:t>
      </w:r>
      <w:proofErr w:type="spellEnd"/>
      <w:r>
        <w:rPr>
          <w:rFonts w:eastAsia="Times New Roman"/>
          <w:color w:val="000000"/>
          <w:spacing w:val="-5"/>
          <w:sz w:val="23"/>
          <w:szCs w:val="23"/>
        </w:rPr>
        <w:t>;</w:t>
      </w:r>
    </w:p>
    <w:p w:rsidR="00D369BC" w:rsidRDefault="00D369BC" w:rsidP="00D369BC">
      <w:pPr>
        <w:numPr>
          <w:ilvl w:val="0"/>
          <w:numId w:val="2"/>
        </w:numPr>
        <w:shd w:val="clear" w:color="auto" w:fill="FFFFFF"/>
        <w:tabs>
          <w:tab w:val="left" w:pos="730"/>
        </w:tabs>
        <w:spacing w:before="5" w:line="288" w:lineRule="exact"/>
        <w:ind w:left="-284"/>
        <w:rPr>
          <w:color w:val="000000"/>
          <w:spacing w:val="-15"/>
          <w:sz w:val="23"/>
          <w:szCs w:val="23"/>
        </w:rPr>
      </w:pPr>
      <w:proofErr w:type="gramStart"/>
      <w:r>
        <w:rPr>
          <w:rFonts w:eastAsia="Times New Roman"/>
          <w:color w:val="000000"/>
          <w:spacing w:val="-5"/>
          <w:sz w:val="23"/>
          <w:szCs w:val="23"/>
        </w:rPr>
        <w:t>гематологически</w:t>
      </w:r>
      <w:r w:rsidR="002C6D42">
        <w:rPr>
          <w:rFonts w:eastAsia="Times New Roman"/>
          <w:color w:val="000000"/>
          <w:spacing w:val="-5"/>
          <w:sz w:val="23"/>
          <w:szCs w:val="23"/>
        </w:rPr>
        <w:t>е</w:t>
      </w:r>
      <w:proofErr w:type="gramEnd"/>
      <w:r>
        <w:rPr>
          <w:rFonts w:eastAsia="Times New Roman"/>
          <w:color w:val="000000"/>
          <w:spacing w:val="-5"/>
          <w:sz w:val="23"/>
          <w:szCs w:val="23"/>
        </w:rPr>
        <w:t xml:space="preserve"> - лейкоцитоз с атипичным мононуклеозом</w:t>
      </w:r>
    </w:p>
    <w:p w:rsidR="00D369BC" w:rsidRDefault="00D369BC" w:rsidP="00D369BC">
      <w:pPr>
        <w:numPr>
          <w:ilvl w:val="0"/>
          <w:numId w:val="2"/>
        </w:numPr>
        <w:shd w:val="clear" w:color="auto" w:fill="FFFFFF"/>
        <w:tabs>
          <w:tab w:val="left" w:pos="730"/>
        </w:tabs>
        <w:spacing w:line="288" w:lineRule="exact"/>
        <w:ind w:left="-284"/>
        <w:rPr>
          <w:color w:val="000000"/>
          <w:spacing w:val="-15"/>
          <w:sz w:val="23"/>
          <w:szCs w:val="23"/>
        </w:rPr>
      </w:pPr>
      <w:proofErr w:type="gramStart"/>
      <w:r>
        <w:rPr>
          <w:rFonts w:eastAsia="Times New Roman"/>
          <w:color w:val="000000"/>
          <w:spacing w:val="-5"/>
          <w:sz w:val="23"/>
          <w:szCs w:val="23"/>
        </w:rPr>
        <w:t>серологически</w:t>
      </w:r>
      <w:r w:rsidR="002C6D42">
        <w:rPr>
          <w:rFonts w:eastAsia="Times New Roman"/>
          <w:color w:val="000000"/>
          <w:spacing w:val="-5"/>
          <w:sz w:val="23"/>
          <w:szCs w:val="23"/>
        </w:rPr>
        <w:t>е</w:t>
      </w:r>
      <w:proofErr w:type="gramEnd"/>
      <w:r>
        <w:rPr>
          <w:rFonts w:eastAsia="Times New Roman"/>
          <w:color w:val="000000"/>
          <w:spacing w:val="-5"/>
          <w:sz w:val="23"/>
          <w:szCs w:val="23"/>
        </w:rPr>
        <w:t xml:space="preserve"> - появление гетерофильных антител.</w:t>
      </w:r>
    </w:p>
    <w:p w:rsidR="00D369BC" w:rsidRDefault="00D369BC" w:rsidP="00D369BC">
      <w:pPr>
        <w:shd w:val="clear" w:color="auto" w:fill="FFFFFF"/>
        <w:spacing w:before="288" w:line="288" w:lineRule="exact"/>
        <w:ind w:left="-284"/>
        <w:jc w:val="both"/>
      </w:pPr>
      <w:r>
        <w:rPr>
          <w:rFonts w:eastAsia="Times New Roman"/>
          <w:color w:val="000000"/>
          <w:spacing w:val="-5"/>
          <w:sz w:val="23"/>
          <w:szCs w:val="23"/>
        </w:rPr>
        <w:t xml:space="preserve">Существуют формы заболевания, отличающиеся от классического описания болезни. Почти не </w:t>
      </w:r>
      <w:r>
        <w:rPr>
          <w:rFonts w:eastAsia="Times New Roman"/>
          <w:color w:val="000000"/>
          <w:spacing w:val="-3"/>
          <w:sz w:val="23"/>
          <w:szCs w:val="23"/>
        </w:rPr>
        <w:t xml:space="preserve">существует органа, который не оказывался бы пораженным при инфекционном мононуклеозе. </w:t>
      </w:r>
      <w:r>
        <w:rPr>
          <w:rFonts w:eastAsia="Times New Roman"/>
          <w:color w:val="000000"/>
          <w:spacing w:val="-5"/>
          <w:sz w:val="23"/>
          <w:szCs w:val="23"/>
        </w:rPr>
        <w:t xml:space="preserve">Описаны висцеральные формы с поражением отдельных органов (нервные, легочные, сердечные, </w:t>
      </w:r>
      <w:r>
        <w:rPr>
          <w:rFonts w:eastAsia="Times New Roman"/>
          <w:color w:val="000000"/>
          <w:spacing w:val="2"/>
          <w:sz w:val="23"/>
          <w:szCs w:val="23"/>
        </w:rPr>
        <w:t xml:space="preserve">желудочно-кишечные, печеночные, почечные), формы с полным отсутствием одного или </w:t>
      </w:r>
      <w:r>
        <w:rPr>
          <w:rFonts w:eastAsia="Times New Roman"/>
          <w:color w:val="000000"/>
          <w:sz w:val="23"/>
          <w:szCs w:val="23"/>
        </w:rPr>
        <w:t xml:space="preserve">нескольких типичных симптомов, формы без атипичных </w:t>
      </w:r>
      <w:proofErr w:type="spellStart"/>
      <w:r>
        <w:rPr>
          <w:rFonts w:eastAsia="Times New Roman"/>
          <w:color w:val="000000"/>
          <w:sz w:val="23"/>
          <w:szCs w:val="23"/>
        </w:rPr>
        <w:t>мононуклеаров</w:t>
      </w:r>
      <w:proofErr w:type="spellEnd"/>
      <w:r>
        <w:rPr>
          <w:rFonts w:eastAsia="Times New Roman"/>
          <w:color w:val="000000"/>
          <w:sz w:val="23"/>
          <w:szCs w:val="23"/>
        </w:rPr>
        <w:t xml:space="preserve"> крови и т. д. Это </w:t>
      </w:r>
      <w:proofErr w:type="gramStart"/>
      <w:r>
        <w:rPr>
          <w:rFonts w:eastAsia="Times New Roman"/>
          <w:color w:val="000000"/>
          <w:sz w:val="23"/>
          <w:szCs w:val="23"/>
        </w:rPr>
        <w:t>-</w:t>
      </w:r>
      <w:r>
        <w:rPr>
          <w:rFonts w:eastAsia="Times New Roman"/>
          <w:color w:val="000000"/>
          <w:spacing w:val="-6"/>
          <w:sz w:val="23"/>
          <w:szCs w:val="23"/>
        </w:rPr>
        <w:t>а</w:t>
      </w:r>
      <w:proofErr w:type="gramEnd"/>
      <w:r>
        <w:rPr>
          <w:rFonts w:eastAsia="Times New Roman"/>
          <w:color w:val="000000"/>
          <w:spacing w:val="-6"/>
          <w:sz w:val="23"/>
          <w:szCs w:val="23"/>
        </w:rPr>
        <w:t xml:space="preserve">типичные формы инфекционного мононуклеоза, которые, возможно, превышают число типичных. </w:t>
      </w:r>
      <w:r>
        <w:rPr>
          <w:rFonts w:eastAsia="Times New Roman"/>
          <w:color w:val="000000"/>
          <w:spacing w:val="-5"/>
          <w:sz w:val="23"/>
          <w:szCs w:val="23"/>
        </w:rPr>
        <w:t>Их диагностика затруднительна.</w:t>
      </w:r>
    </w:p>
    <w:p w:rsidR="00D369BC" w:rsidRDefault="00D369BC" w:rsidP="00D369BC">
      <w:pPr>
        <w:shd w:val="clear" w:color="auto" w:fill="FFFFFF"/>
        <w:spacing w:before="326"/>
        <w:ind w:left="-284"/>
      </w:pPr>
      <w:r>
        <w:rPr>
          <w:rFonts w:eastAsia="Times New Roman"/>
          <w:b/>
          <w:bCs/>
          <w:color w:val="000000"/>
          <w:spacing w:val="-1"/>
          <w:sz w:val="22"/>
          <w:szCs w:val="22"/>
        </w:rPr>
        <w:t>Эпидемиология.</w:t>
      </w:r>
    </w:p>
    <w:p w:rsidR="00D369BC" w:rsidRDefault="00D369BC" w:rsidP="00D369BC">
      <w:pPr>
        <w:shd w:val="clear" w:color="auto" w:fill="FFFFFF"/>
        <w:spacing w:before="293" w:line="288" w:lineRule="exact"/>
        <w:ind w:left="-284"/>
        <w:jc w:val="both"/>
      </w:pPr>
      <w:r>
        <w:rPr>
          <w:rFonts w:eastAsia="Times New Roman"/>
          <w:color w:val="000000"/>
          <w:spacing w:val="-4"/>
          <w:sz w:val="23"/>
          <w:szCs w:val="23"/>
        </w:rPr>
        <w:t xml:space="preserve">Источниками возбудителя инфекции являются больной инфекционным мононуклеозом или </w:t>
      </w:r>
      <w:r>
        <w:rPr>
          <w:rFonts w:eastAsia="Times New Roman"/>
          <w:color w:val="000000"/>
          <w:sz w:val="23"/>
          <w:szCs w:val="23"/>
        </w:rPr>
        <w:t xml:space="preserve">вирусоноситель. Заражение происходит воздушно-капельным путем, при непосредственном </w:t>
      </w:r>
      <w:r>
        <w:rPr>
          <w:rFonts w:eastAsia="Times New Roman"/>
          <w:color w:val="000000"/>
          <w:spacing w:val="-5"/>
          <w:sz w:val="23"/>
          <w:szCs w:val="23"/>
        </w:rPr>
        <w:t xml:space="preserve">контакте (например, при поцелуе), через загрязненные слюной предметы обихода. </w:t>
      </w:r>
      <w:r>
        <w:rPr>
          <w:rFonts w:eastAsia="Times New Roman"/>
          <w:color w:val="000000"/>
          <w:spacing w:val="-3"/>
          <w:sz w:val="23"/>
          <w:szCs w:val="23"/>
        </w:rPr>
        <w:t xml:space="preserve">В слюне вирус обнаруживается в конце инкубационного периода болезни, в период ее разгара и </w:t>
      </w:r>
      <w:r>
        <w:rPr>
          <w:rFonts w:eastAsia="Times New Roman"/>
          <w:color w:val="000000"/>
          <w:spacing w:val="-5"/>
          <w:sz w:val="23"/>
          <w:szCs w:val="23"/>
        </w:rPr>
        <w:t xml:space="preserve">иногда спустя 6 мес. и более после выздоровления. Выделение вируса отмечается у 10—20% лиц, в </w:t>
      </w:r>
      <w:r>
        <w:rPr>
          <w:rFonts w:eastAsia="Times New Roman"/>
          <w:color w:val="000000"/>
          <w:spacing w:val="-4"/>
          <w:sz w:val="23"/>
          <w:szCs w:val="23"/>
        </w:rPr>
        <w:t xml:space="preserve">прошлом перенесших инфекционный мононуклеоз. Вирус Эпштейна — </w:t>
      </w:r>
      <w:proofErr w:type="spellStart"/>
      <w:r>
        <w:rPr>
          <w:rFonts w:eastAsia="Times New Roman"/>
          <w:color w:val="000000"/>
          <w:spacing w:val="-4"/>
          <w:sz w:val="23"/>
          <w:szCs w:val="23"/>
        </w:rPr>
        <w:t>Барр</w:t>
      </w:r>
      <w:r w:rsidR="002C6D42">
        <w:rPr>
          <w:rFonts w:eastAsia="Times New Roman"/>
          <w:color w:val="000000"/>
          <w:spacing w:val="-4"/>
          <w:sz w:val="23"/>
          <w:szCs w:val="23"/>
        </w:rPr>
        <w:t>а</w:t>
      </w:r>
      <w:proofErr w:type="spellEnd"/>
      <w:r>
        <w:rPr>
          <w:rFonts w:eastAsia="Times New Roman"/>
          <w:color w:val="000000"/>
          <w:spacing w:val="-4"/>
          <w:sz w:val="23"/>
          <w:szCs w:val="23"/>
        </w:rPr>
        <w:t xml:space="preserve"> в латентной форме </w:t>
      </w:r>
      <w:r>
        <w:rPr>
          <w:rFonts w:eastAsia="Times New Roman"/>
          <w:color w:val="000000"/>
          <w:spacing w:val="-5"/>
          <w:sz w:val="23"/>
          <w:szCs w:val="23"/>
        </w:rPr>
        <w:t>может сохраняться в В-лимфоцитах и в эпителии слизистой оболочки ротоглотки.</w:t>
      </w:r>
    </w:p>
    <w:p w:rsidR="00D369BC" w:rsidRDefault="00D369BC" w:rsidP="00D369BC">
      <w:pPr>
        <w:spacing w:before="605"/>
        <w:ind w:left="-284" w:right="1781"/>
        <w:rPr>
          <w:sz w:val="24"/>
          <w:szCs w:val="24"/>
        </w:rPr>
      </w:pPr>
      <w:r>
        <w:rPr>
          <w:noProof/>
          <w:sz w:val="24"/>
          <w:szCs w:val="24"/>
        </w:rPr>
        <w:drawing>
          <wp:inline distT="0" distB="0" distL="0" distR="0">
            <wp:extent cx="3740785" cy="2778760"/>
            <wp:effectExtent l="0" t="0" r="0"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0785" cy="2778760"/>
                    </a:xfrm>
                    <a:prstGeom prst="rect">
                      <a:avLst/>
                    </a:prstGeom>
                    <a:noFill/>
                    <a:ln>
                      <a:noFill/>
                    </a:ln>
                  </pic:spPr>
                </pic:pic>
              </a:graphicData>
            </a:graphic>
          </wp:inline>
        </w:drawing>
      </w:r>
    </w:p>
    <w:p w:rsidR="00D369BC" w:rsidRDefault="00D369BC" w:rsidP="00D369BC">
      <w:pPr>
        <w:shd w:val="clear" w:color="auto" w:fill="FFFFFF"/>
        <w:spacing w:before="19"/>
        <w:ind w:left="-284" w:right="5"/>
        <w:jc w:val="center"/>
      </w:pPr>
      <w:r>
        <w:rPr>
          <w:rFonts w:eastAsia="Times New Roman"/>
          <w:color w:val="000000"/>
          <w:spacing w:val="-6"/>
          <w:sz w:val="23"/>
          <w:szCs w:val="23"/>
        </w:rPr>
        <w:t>Вирус Эпштейна-</w:t>
      </w:r>
      <w:proofErr w:type="spellStart"/>
      <w:r>
        <w:rPr>
          <w:rFonts w:eastAsia="Times New Roman"/>
          <w:color w:val="000000"/>
          <w:spacing w:val="-6"/>
          <w:sz w:val="23"/>
          <w:szCs w:val="23"/>
        </w:rPr>
        <w:t>Барр</w:t>
      </w:r>
      <w:proofErr w:type="spellEnd"/>
    </w:p>
    <w:p w:rsidR="00D369BC" w:rsidRDefault="00D369BC" w:rsidP="00D369BC">
      <w:pPr>
        <w:shd w:val="clear" w:color="auto" w:fill="FFFFFF"/>
        <w:spacing w:before="293" w:line="293" w:lineRule="exact"/>
        <w:ind w:left="-284"/>
        <w:jc w:val="both"/>
      </w:pPr>
      <w:r>
        <w:rPr>
          <w:rFonts w:eastAsia="Times New Roman"/>
          <w:color w:val="000000"/>
          <w:spacing w:val="-3"/>
          <w:sz w:val="23"/>
          <w:szCs w:val="23"/>
        </w:rPr>
        <w:t xml:space="preserve">Инфекционный мононуклеоз встречается повсеместно, болеют лица всех возрастных групп. В </w:t>
      </w:r>
      <w:r>
        <w:rPr>
          <w:rFonts w:eastAsia="Times New Roman"/>
          <w:color w:val="000000"/>
          <w:spacing w:val="-5"/>
          <w:sz w:val="23"/>
          <w:szCs w:val="23"/>
        </w:rPr>
        <w:t xml:space="preserve">развитых странах заболевание регистрируется преимущественно среди подростков и лиц молодого возраста, пик заболеваемости приходится на 14—16 лет у девушек и на 16—18 лет у юношей. В </w:t>
      </w:r>
      <w:r>
        <w:rPr>
          <w:rFonts w:eastAsia="Times New Roman"/>
          <w:color w:val="000000"/>
          <w:spacing w:val="-6"/>
          <w:sz w:val="23"/>
          <w:szCs w:val="23"/>
        </w:rPr>
        <w:t xml:space="preserve">развивающихся странах чаще болеют дети младших возрастных групп. Очень редко инфекционный </w:t>
      </w:r>
      <w:r>
        <w:rPr>
          <w:rFonts w:eastAsia="Times New Roman"/>
          <w:color w:val="000000"/>
          <w:spacing w:val="3"/>
          <w:sz w:val="23"/>
          <w:szCs w:val="23"/>
        </w:rPr>
        <w:t>мононуклеоз встречается у взрослых старше 40 лет, т.к. большинство людей в этом возрасте</w:t>
      </w:r>
    </w:p>
    <w:p w:rsidR="00D369BC" w:rsidRDefault="00D369BC" w:rsidP="00D369BC">
      <w:pPr>
        <w:shd w:val="clear" w:color="auto" w:fill="FFFFFF"/>
        <w:spacing w:line="293" w:lineRule="exact"/>
        <w:ind w:left="10" w:right="5"/>
        <w:jc w:val="both"/>
        <w:rPr>
          <w:rFonts w:eastAsia="Times New Roman"/>
          <w:color w:val="000000"/>
          <w:spacing w:val="-6"/>
          <w:sz w:val="23"/>
          <w:szCs w:val="23"/>
        </w:rPr>
      </w:pPr>
    </w:p>
    <w:p w:rsidR="00D369BC" w:rsidRDefault="00D369BC" w:rsidP="00D369BC">
      <w:pPr>
        <w:shd w:val="clear" w:color="auto" w:fill="FFFFFF"/>
        <w:spacing w:line="293" w:lineRule="exact"/>
        <w:ind w:left="-284" w:right="5"/>
        <w:jc w:val="both"/>
      </w:pPr>
      <w:proofErr w:type="spellStart"/>
      <w:r>
        <w:rPr>
          <w:rFonts w:eastAsia="Times New Roman"/>
          <w:color w:val="000000"/>
          <w:spacing w:val="-6"/>
          <w:sz w:val="23"/>
          <w:szCs w:val="23"/>
        </w:rPr>
        <w:t>иммунны</w:t>
      </w:r>
      <w:proofErr w:type="spellEnd"/>
      <w:r>
        <w:rPr>
          <w:rFonts w:eastAsia="Times New Roman"/>
          <w:color w:val="000000"/>
          <w:spacing w:val="-6"/>
          <w:sz w:val="23"/>
          <w:szCs w:val="23"/>
        </w:rPr>
        <w:t xml:space="preserve"> к этой инфекции. У детей до 2 лет заболевание, как правило, не диагностируется в связи с </w:t>
      </w:r>
      <w:r>
        <w:rPr>
          <w:rFonts w:eastAsia="Times New Roman"/>
          <w:color w:val="000000"/>
          <w:spacing w:val="-1"/>
          <w:sz w:val="23"/>
          <w:szCs w:val="23"/>
        </w:rPr>
        <w:t xml:space="preserve">латентным течением. Инфекционный мононуклеоз мало </w:t>
      </w:r>
      <w:proofErr w:type="spellStart"/>
      <w:r>
        <w:rPr>
          <w:rFonts w:eastAsia="Times New Roman"/>
          <w:color w:val="000000"/>
          <w:spacing w:val="-1"/>
          <w:sz w:val="23"/>
          <w:szCs w:val="23"/>
        </w:rPr>
        <w:t>контагиозен</w:t>
      </w:r>
      <w:proofErr w:type="spellEnd"/>
      <w:r>
        <w:rPr>
          <w:rFonts w:eastAsia="Times New Roman"/>
          <w:color w:val="000000"/>
          <w:spacing w:val="-1"/>
          <w:sz w:val="23"/>
          <w:szCs w:val="23"/>
        </w:rPr>
        <w:t xml:space="preserve">: наблюдаются главным </w:t>
      </w:r>
      <w:r>
        <w:rPr>
          <w:rFonts w:eastAsia="Times New Roman"/>
          <w:color w:val="000000"/>
          <w:spacing w:val="-5"/>
          <w:sz w:val="23"/>
          <w:szCs w:val="23"/>
        </w:rPr>
        <w:t>образом спорадические случаи, изредка небольшие эпидемические вспышки.</w:t>
      </w:r>
    </w:p>
    <w:p w:rsidR="00D369BC" w:rsidRDefault="00D369BC" w:rsidP="00D369BC">
      <w:pPr>
        <w:shd w:val="clear" w:color="auto" w:fill="FFFFFF"/>
        <w:spacing w:before="317"/>
        <w:ind w:left="-284"/>
      </w:pPr>
      <w:r>
        <w:rPr>
          <w:rFonts w:eastAsia="Times New Roman"/>
          <w:b/>
          <w:bCs/>
          <w:color w:val="000000"/>
          <w:spacing w:val="-1"/>
          <w:sz w:val="22"/>
          <w:szCs w:val="22"/>
        </w:rPr>
        <w:t>Патогенез.</w:t>
      </w:r>
    </w:p>
    <w:p w:rsidR="00D369BC" w:rsidRDefault="00D369BC" w:rsidP="00D369BC">
      <w:pPr>
        <w:shd w:val="clear" w:color="auto" w:fill="FFFFFF"/>
        <w:spacing w:before="317"/>
        <w:ind w:left="-284"/>
        <w:sectPr w:rsidR="00D369BC">
          <w:type w:val="continuous"/>
          <w:pgSz w:w="11909" w:h="16834"/>
          <w:pgMar w:top="1440" w:right="600" w:bottom="720" w:left="1810" w:header="720" w:footer="720" w:gutter="0"/>
          <w:cols w:space="60"/>
          <w:noEndnote/>
        </w:sectPr>
      </w:pPr>
    </w:p>
    <w:p w:rsidR="00D369BC" w:rsidRDefault="00D369BC" w:rsidP="00D369BC">
      <w:pPr>
        <w:framePr w:h="211" w:hRule="exact" w:hSpace="38" w:vSpace="58" w:wrap="notBeside" w:vAnchor="text" w:hAnchor="margin" w:x="5343" w:y="2819"/>
        <w:shd w:val="clear" w:color="auto" w:fill="FFFFFF"/>
        <w:ind w:left="-284"/>
      </w:pPr>
      <w:r>
        <w:rPr>
          <w:rFonts w:ascii="Arial" w:eastAsia="Times New Roman" w:hAnsi="Arial"/>
          <w:b/>
          <w:bCs/>
          <w:i/>
          <w:iCs/>
          <w:color w:val="212121"/>
          <w:spacing w:val="-2"/>
          <w:sz w:val="18"/>
          <w:szCs w:val="18"/>
        </w:rPr>
        <w:t>Период</w:t>
      </w:r>
      <w:r>
        <w:rPr>
          <w:rFonts w:ascii="Arial" w:eastAsia="Times New Roman" w:hAnsi="Arial" w:cs="Arial"/>
          <w:b/>
          <w:bCs/>
          <w:i/>
          <w:iCs/>
          <w:color w:val="212121"/>
          <w:spacing w:val="-2"/>
          <w:sz w:val="18"/>
          <w:szCs w:val="18"/>
        </w:rPr>
        <w:t xml:space="preserve"> </w:t>
      </w:r>
      <w:r>
        <w:rPr>
          <w:rFonts w:ascii="Arial" w:eastAsia="Times New Roman" w:hAnsi="Arial"/>
          <w:b/>
          <w:bCs/>
          <w:i/>
          <w:iCs/>
          <w:color w:val="212121"/>
          <w:spacing w:val="-2"/>
          <w:sz w:val="18"/>
          <w:szCs w:val="18"/>
        </w:rPr>
        <w:t>выздоровления</w:t>
      </w:r>
    </w:p>
    <w:p w:rsidR="00D369BC" w:rsidRDefault="00D369BC" w:rsidP="00D369BC">
      <w:pPr>
        <w:framePr w:h="2438" w:hSpace="38" w:vSpace="58" w:wrap="auto" w:vAnchor="text" w:hAnchor="margin" w:x="131" w:y="558"/>
        <w:ind w:left="-284"/>
        <w:rPr>
          <w:sz w:val="24"/>
          <w:szCs w:val="24"/>
        </w:rPr>
      </w:pPr>
      <w:r>
        <w:rPr>
          <w:noProof/>
          <w:sz w:val="24"/>
          <w:szCs w:val="24"/>
        </w:rPr>
        <w:drawing>
          <wp:inline distT="0" distB="0" distL="0" distR="0">
            <wp:extent cx="4690745" cy="154368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0745" cy="1543685"/>
                    </a:xfrm>
                    <a:prstGeom prst="rect">
                      <a:avLst/>
                    </a:prstGeom>
                    <a:noFill/>
                    <a:ln>
                      <a:noFill/>
                    </a:ln>
                  </pic:spPr>
                </pic:pic>
              </a:graphicData>
            </a:graphic>
          </wp:inline>
        </w:drawing>
      </w:r>
    </w:p>
    <w:p w:rsidR="00D369BC" w:rsidRDefault="00D369BC" w:rsidP="00D369BC">
      <w:pPr>
        <w:shd w:val="clear" w:color="auto" w:fill="FFFFFF"/>
        <w:tabs>
          <w:tab w:val="left" w:pos="2890"/>
        </w:tabs>
        <w:spacing w:line="187" w:lineRule="exact"/>
        <w:ind w:left="-284"/>
      </w:pPr>
      <w:r>
        <w:rPr>
          <w:rFonts w:ascii="Arial" w:eastAsia="Times New Roman" w:hAnsi="Arial"/>
          <w:b/>
          <w:bCs/>
          <w:i/>
          <w:iCs/>
          <w:color w:val="212121"/>
          <w:sz w:val="18"/>
          <w:szCs w:val="18"/>
        </w:rPr>
        <w:lastRenderedPageBreak/>
        <w:t>Инкубационный</w:t>
      </w:r>
      <w:r>
        <w:rPr>
          <w:rFonts w:ascii="Arial" w:eastAsia="Times New Roman" w:hAnsi="Arial" w:cs="Arial"/>
          <w:b/>
          <w:bCs/>
          <w:i/>
          <w:iCs/>
          <w:color w:val="212121"/>
          <w:sz w:val="18"/>
          <w:szCs w:val="18"/>
        </w:rPr>
        <w:t xml:space="preserve"> </w:t>
      </w:r>
      <w:r>
        <w:rPr>
          <w:rFonts w:ascii="Arial" w:eastAsia="Times New Roman" w:hAnsi="Arial"/>
          <w:b/>
          <w:bCs/>
          <w:i/>
          <w:iCs/>
          <w:color w:val="212121"/>
          <w:sz w:val="18"/>
          <w:szCs w:val="18"/>
        </w:rPr>
        <w:t>период</w:t>
      </w:r>
      <w:r>
        <w:rPr>
          <w:rFonts w:ascii="Arial" w:eastAsia="Times New Roman" w:hAnsi="Arial" w:cs="Arial"/>
          <w:b/>
          <w:bCs/>
          <w:i/>
          <w:iCs/>
          <w:color w:val="212121"/>
          <w:sz w:val="18"/>
          <w:szCs w:val="18"/>
        </w:rPr>
        <w:t xml:space="preserve">     </w:t>
      </w:r>
      <w:r>
        <w:rPr>
          <w:rFonts w:ascii="Arial" w:eastAsia="Times New Roman" w:hAnsi="Arial"/>
          <w:b/>
          <w:bCs/>
          <w:i/>
          <w:iCs/>
          <w:color w:val="212121"/>
          <w:sz w:val="18"/>
          <w:szCs w:val="18"/>
        </w:rPr>
        <w:t>Симптомы</w:t>
      </w:r>
      <w:r>
        <w:rPr>
          <w:rFonts w:ascii="Arial" w:eastAsia="Times New Roman" w:hAnsi="Arial" w:cs="Arial"/>
          <w:b/>
          <w:bCs/>
          <w:i/>
          <w:iCs/>
          <w:color w:val="212121"/>
          <w:sz w:val="18"/>
          <w:szCs w:val="18"/>
        </w:rPr>
        <w:t xml:space="preserve"> </w:t>
      </w:r>
      <w:r>
        <w:rPr>
          <w:rFonts w:ascii="Arial" w:eastAsia="Times New Roman" w:hAnsi="Arial"/>
          <w:b/>
          <w:bCs/>
          <w:i/>
          <w:iCs/>
          <w:color w:val="212121"/>
          <w:sz w:val="18"/>
          <w:szCs w:val="18"/>
        </w:rPr>
        <w:t>инфекции</w:t>
      </w:r>
      <w:r>
        <w:rPr>
          <w:rFonts w:ascii="Arial" w:eastAsia="Times New Roman" w:hAnsi="Arial"/>
          <w:b/>
          <w:bCs/>
          <w:i/>
          <w:iCs/>
          <w:color w:val="212121"/>
          <w:sz w:val="18"/>
          <w:szCs w:val="18"/>
        </w:rPr>
        <w:br/>
      </w:r>
      <w:r>
        <w:rPr>
          <w:rFonts w:ascii="Arial" w:eastAsia="Times New Roman" w:hAnsi="Arial" w:cs="Arial"/>
          <w:b/>
          <w:bCs/>
          <w:i/>
          <w:iCs/>
          <w:color w:val="212121"/>
          <w:spacing w:val="-2"/>
          <w:sz w:val="18"/>
          <w:szCs w:val="18"/>
        </w:rPr>
        <w:t xml:space="preserve">30-50 </w:t>
      </w:r>
      <w:r>
        <w:rPr>
          <w:rFonts w:ascii="Arial" w:eastAsia="Times New Roman" w:hAnsi="Arial"/>
          <w:b/>
          <w:bCs/>
          <w:i/>
          <w:iCs/>
          <w:color w:val="212121"/>
          <w:spacing w:val="-2"/>
          <w:sz w:val="18"/>
          <w:szCs w:val="18"/>
        </w:rPr>
        <w:t>дней</w:t>
      </w:r>
      <w:r>
        <w:rPr>
          <w:rFonts w:ascii="Arial" w:eastAsia="Times New Roman" w:hAnsi="Arial"/>
          <w:b/>
          <w:bCs/>
          <w:i/>
          <w:iCs/>
          <w:color w:val="212121"/>
          <w:sz w:val="18"/>
          <w:szCs w:val="18"/>
        </w:rPr>
        <w:tab/>
      </w:r>
      <w:r>
        <w:rPr>
          <w:rFonts w:ascii="Arial" w:eastAsia="Times New Roman" w:hAnsi="Arial" w:cs="Arial"/>
          <w:b/>
          <w:bCs/>
          <w:i/>
          <w:iCs/>
          <w:color w:val="212121"/>
          <w:sz w:val="18"/>
          <w:szCs w:val="18"/>
        </w:rPr>
        <w:t xml:space="preserve">10-15 </w:t>
      </w:r>
      <w:r>
        <w:rPr>
          <w:rFonts w:ascii="Arial" w:eastAsia="Times New Roman" w:hAnsi="Arial"/>
          <w:b/>
          <w:bCs/>
          <w:i/>
          <w:iCs/>
          <w:color w:val="212121"/>
          <w:sz w:val="18"/>
          <w:szCs w:val="18"/>
        </w:rPr>
        <w:t>дней</w:t>
      </w:r>
    </w:p>
    <w:p w:rsidR="00D369BC" w:rsidRDefault="00D369BC" w:rsidP="00D369BC">
      <w:pPr>
        <w:shd w:val="clear" w:color="auto" w:fill="FFFFFF"/>
        <w:spacing w:before="139"/>
        <w:ind w:left="-284"/>
      </w:pPr>
      <w:r>
        <w:rPr>
          <w:rFonts w:ascii="Arial" w:eastAsia="Times New Roman" w:hAnsi="Arial"/>
          <w:b/>
          <w:bCs/>
          <w:i/>
          <w:iCs/>
          <w:color w:val="212121"/>
          <w:spacing w:val="6"/>
          <w:sz w:val="23"/>
          <w:szCs w:val="23"/>
        </w:rPr>
        <w:t>Заражение</w:t>
      </w:r>
      <w:r>
        <w:rPr>
          <w:rFonts w:ascii="Arial" w:eastAsia="Times New Roman" w:hAnsi="Arial" w:cs="Arial"/>
          <w:b/>
          <w:bCs/>
          <w:i/>
          <w:iCs/>
          <w:color w:val="212121"/>
          <w:spacing w:val="6"/>
          <w:sz w:val="23"/>
          <w:szCs w:val="23"/>
        </w:rPr>
        <w:t xml:space="preserve"> </w:t>
      </w:r>
      <w:r>
        <w:rPr>
          <w:rFonts w:ascii="Arial" w:eastAsia="Times New Roman" w:hAnsi="Arial"/>
          <w:b/>
          <w:bCs/>
          <w:i/>
          <w:iCs/>
          <w:color w:val="212121"/>
          <w:spacing w:val="6"/>
          <w:sz w:val="23"/>
          <w:szCs w:val="23"/>
        </w:rPr>
        <w:t>вирусом</w:t>
      </w:r>
      <w:r>
        <w:rPr>
          <w:rFonts w:ascii="Arial" w:eastAsia="Times New Roman" w:hAnsi="Arial" w:cs="Arial"/>
          <w:b/>
          <w:bCs/>
          <w:i/>
          <w:iCs/>
          <w:color w:val="212121"/>
          <w:spacing w:val="6"/>
          <w:sz w:val="23"/>
          <w:szCs w:val="23"/>
        </w:rPr>
        <w:t xml:space="preserve"> </w:t>
      </w:r>
      <w:r>
        <w:rPr>
          <w:rFonts w:ascii="Arial" w:eastAsia="Times New Roman" w:hAnsi="Arial"/>
          <w:b/>
          <w:bCs/>
          <w:i/>
          <w:iCs/>
          <w:color w:val="212121"/>
          <w:spacing w:val="6"/>
          <w:sz w:val="23"/>
          <w:szCs w:val="23"/>
        </w:rPr>
        <w:t>Эпштейн</w:t>
      </w:r>
      <w:r>
        <w:rPr>
          <w:rFonts w:ascii="Arial" w:eastAsia="Times New Roman" w:hAnsi="Arial" w:cs="Arial"/>
          <w:b/>
          <w:bCs/>
          <w:i/>
          <w:iCs/>
          <w:color w:val="212121"/>
          <w:spacing w:val="6"/>
          <w:sz w:val="23"/>
          <w:szCs w:val="23"/>
        </w:rPr>
        <w:t>-</w:t>
      </w:r>
      <w:proofErr w:type="spellStart"/>
      <w:r>
        <w:rPr>
          <w:rFonts w:ascii="Arial" w:eastAsia="Times New Roman" w:hAnsi="Arial"/>
          <w:b/>
          <w:bCs/>
          <w:i/>
          <w:iCs/>
          <w:color w:val="212121"/>
          <w:spacing w:val="6"/>
          <w:sz w:val="23"/>
          <w:szCs w:val="23"/>
        </w:rPr>
        <w:t>Барр</w:t>
      </w:r>
      <w:proofErr w:type="spellEnd"/>
    </w:p>
    <w:p w:rsidR="00D369BC" w:rsidRDefault="00D369BC" w:rsidP="00D369BC">
      <w:pPr>
        <w:shd w:val="clear" w:color="auto" w:fill="FFFFFF"/>
        <w:spacing w:before="139"/>
        <w:ind w:left="-284"/>
        <w:sectPr w:rsidR="00D369BC">
          <w:type w:val="continuous"/>
          <w:pgSz w:w="11909" w:h="16834"/>
          <w:pgMar w:top="1440" w:right="4958" w:bottom="720" w:left="2035" w:header="720" w:footer="720" w:gutter="0"/>
          <w:cols w:space="60"/>
          <w:noEndnote/>
        </w:sectPr>
      </w:pPr>
    </w:p>
    <w:p w:rsidR="00D369BC" w:rsidRDefault="00D369BC" w:rsidP="00D369BC">
      <w:pPr>
        <w:shd w:val="clear" w:color="auto" w:fill="FFFFFF"/>
        <w:spacing w:before="125" w:line="192" w:lineRule="exact"/>
        <w:ind w:left="-284" w:right="1459"/>
      </w:pPr>
      <w:r>
        <w:rPr>
          <w:rFonts w:ascii="Arial" w:hAnsi="Arial" w:cs="Arial"/>
          <w:b/>
          <w:bCs/>
          <w:i/>
          <w:iCs/>
          <w:color w:val="000000"/>
          <w:sz w:val="18"/>
          <w:szCs w:val="18"/>
        </w:rPr>
        <w:lastRenderedPageBreak/>
        <w:t>1</w:t>
      </w:r>
      <w:r>
        <w:rPr>
          <w:rFonts w:ascii="Arial" w:eastAsia="Times New Roman" w:hAnsi="Arial"/>
          <w:b/>
          <w:bCs/>
          <w:i/>
          <w:iCs/>
          <w:color w:val="000000"/>
          <w:sz w:val="18"/>
          <w:szCs w:val="18"/>
        </w:rPr>
        <w:t>д</w:t>
      </w:r>
      <w:r>
        <w:rPr>
          <w:rFonts w:ascii="Arial" w:eastAsia="Times New Roman" w:hAnsi="Arial" w:cs="Arial"/>
          <w:b/>
          <w:bCs/>
          <w:i/>
          <w:iCs/>
          <w:color w:val="000000"/>
          <w:sz w:val="18"/>
          <w:szCs w:val="18"/>
        </w:rPr>
        <w:t xml:space="preserve"> </w:t>
      </w:r>
      <w:r>
        <w:rPr>
          <w:rFonts w:ascii="Arial" w:eastAsia="Times New Roman" w:hAnsi="Arial"/>
          <w:b/>
          <w:bCs/>
          <w:i/>
          <w:iCs/>
          <w:color w:val="000000"/>
          <w:sz w:val="18"/>
          <w:szCs w:val="18"/>
        </w:rPr>
        <w:t>О</w:t>
      </w:r>
      <w:r>
        <w:rPr>
          <w:rFonts w:ascii="Arial" w:eastAsia="Times New Roman" w:hAnsi="Arial" w:cs="Arial"/>
          <w:b/>
          <w:bCs/>
          <w:i/>
          <w:iCs/>
          <w:color w:val="000000"/>
          <w:sz w:val="18"/>
          <w:szCs w:val="18"/>
        </w:rPr>
        <w:t xml:space="preserve"> </w:t>
      </w:r>
      <w:r>
        <w:rPr>
          <w:rFonts w:ascii="Arial" w:eastAsia="Times New Roman" w:hAnsi="Arial"/>
          <w:b/>
          <w:bCs/>
          <w:i/>
          <w:iCs/>
          <w:color w:val="000000"/>
          <w:sz w:val="18"/>
          <w:szCs w:val="18"/>
        </w:rPr>
        <w:t>УСА</w:t>
      </w:r>
      <w:r>
        <w:rPr>
          <w:rFonts w:ascii="Arial" w:eastAsia="Times New Roman" w:hAnsi="Arial" w:cs="Arial"/>
          <w:b/>
          <w:bCs/>
          <w:i/>
          <w:iCs/>
          <w:color w:val="000000"/>
          <w:sz w:val="18"/>
          <w:szCs w:val="18"/>
        </w:rPr>
        <w:t xml:space="preserve"> - </w:t>
      </w:r>
      <w:r>
        <w:rPr>
          <w:rFonts w:ascii="Arial" w:eastAsia="Times New Roman" w:hAnsi="Arial"/>
          <w:b/>
          <w:bCs/>
          <w:i/>
          <w:iCs/>
          <w:color w:val="000000"/>
          <w:sz w:val="18"/>
          <w:szCs w:val="18"/>
        </w:rPr>
        <w:t>антитела</w:t>
      </w:r>
      <w:r>
        <w:rPr>
          <w:rFonts w:ascii="Arial" w:eastAsia="Times New Roman" w:hAnsi="Arial" w:cs="Arial"/>
          <w:b/>
          <w:bCs/>
          <w:i/>
          <w:iCs/>
          <w:color w:val="000000"/>
          <w:sz w:val="18"/>
          <w:szCs w:val="18"/>
        </w:rPr>
        <w:t xml:space="preserve"> </w:t>
      </w:r>
      <w:r>
        <w:rPr>
          <w:rFonts w:ascii="Arial" w:eastAsia="Times New Roman" w:hAnsi="Arial"/>
          <w:b/>
          <w:bCs/>
          <w:i/>
          <w:iCs/>
          <w:color w:val="000000"/>
          <w:sz w:val="18"/>
          <w:szCs w:val="18"/>
        </w:rPr>
        <w:t>к</w:t>
      </w:r>
      <w:r>
        <w:rPr>
          <w:rFonts w:ascii="Arial" w:eastAsia="Times New Roman" w:hAnsi="Arial" w:cs="Arial"/>
          <w:b/>
          <w:bCs/>
          <w:i/>
          <w:iCs/>
          <w:color w:val="000000"/>
          <w:sz w:val="18"/>
          <w:szCs w:val="18"/>
        </w:rPr>
        <w:t xml:space="preserve"> </w:t>
      </w:r>
      <w:proofErr w:type="spellStart"/>
      <w:r>
        <w:rPr>
          <w:rFonts w:ascii="Arial" w:eastAsia="Times New Roman" w:hAnsi="Arial"/>
          <w:b/>
          <w:bCs/>
          <w:i/>
          <w:iCs/>
          <w:color w:val="000000"/>
          <w:sz w:val="18"/>
          <w:szCs w:val="18"/>
        </w:rPr>
        <w:t>капсидному</w:t>
      </w:r>
      <w:proofErr w:type="spellEnd"/>
      <w:r>
        <w:rPr>
          <w:rFonts w:ascii="Arial" w:eastAsia="Times New Roman" w:hAnsi="Arial" w:cs="Arial"/>
          <w:b/>
          <w:bCs/>
          <w:i/>
          <w:iCs/>
          <w:color w:val="000000"/>
          <w:sz w:val="18"/>
          <w:szCs w:val="18"/>
        </w:rPr>
        <w:t xml:space="preserve"> </w:t>
      </w:r>
      <w:r>
        <w:rPr>
          <w:rFonts w:ascii="Arial" w:eastAsia="Times New Roman" w:hAnsi="Arial"/>
          <w:b/>
          <w:bCs/>
          <w:i/>
          <w:iCs/>
          <w:color w:val="000000"/>
          <w:sz w:val="18"/>
          <w:szCs w:val="18"/>
        </w:rPr>
        <w:t>антигену</w:t>
      </w:r>
      <w:r>
        <w:rPr>
          <w:rFonts w:ascii="Arial" w:eastAsia="Times New Roman" w:hAnsi="Arial" w:cs="Arial"/>
          <w:b/>
          <w:bCs/>
          <w:i/>
          <w:iCs/>
          <w:color w:val="000000"/>
          <w:sz w:val="18"/>
          <w:szCs w:val="18"/>
        </w:rPr>
        <w:t>. 1</w:t>
      </w:r>
      <w:r>
        <w:rPr>
          <w:rFonts w:ascii="Arial" w:eastAsia="Times New Roman" w:hAnsi="Arial"/>
          <w:b/>
          <w:bCs/>
          <w:i/>
          <w:iCs/>
          <w:color w:val="000000"/>
          <w:sz w:val="18"/>
          <w:szCs w:val="18"/>
        </w:rPr>
        <w:t>д</w:t>
      </w:r>
      <w:r>
        <w:rPr>
          <w:rFonts w:ascii="Arial" w:eastAsia="Times New Roman" w:hAnsi="Arial" w:cs="Arial"/>
          <w:b/>
          <w:bCs/>
          <w:i/>
          <w:iCs/>
          <w:color w:val="000000"/>
          <w:sz w:val="18"/>
          <w:szCs w:val="18"/>
        </w:rPr>
        <w:t xml:space="preserve"> </w:t>
      </w:r>
      <w:r>
        <w:rPr>
          <w:rFonts w:ascii="Arial" w:eastAsia="Times New Roman" w:hAnsi="Arial"/>
          <w:b/>
          <w:bCs/>
          <w:i/>
          <w:iCs/>
          <w:color w:val="000000"/>
          <w:sz w:val="18"/>
          <w:szCs w:val="18"/>
        </w:rPr>
        <w:t>М</w:t>
      </w:r>
      <w:r>
        <w:rPr>
          <w:rFonts w:ascii="Arial" w:eastAsia="Times New Roman" w:hAnsi="Arial" w:cs="Arial"/>
          <w:b/>
          <w:bCs/>
          <w:i/>
          <w:iCs/>
          <w:color w:val="000000"/>
          <w:sz w:val="18"/>
          <w:szCs w:val="18"/>
        </w:rPr>
        <w:t xml:space="preserve"> </w:t>
      </w:r>
      <w:r>
        <w:rPr>
          <w:rFonts w:ascii="Arial" w:eastAsia="Times New Roman" w:hAnsi="Arial"/>
          <w:b/>
          <w:bCs/>
          <w:i/>
          <w:iCs/>
          <w:color w:val="000000"/>
          <w:sz w:val="18"/>
          <w:szCs w:val="18"/>
        </w:rPr>
        <w:t>УСА</w:t>
      </w:r>
      <w:r>
        <w:rPr>
          <w:rFonts w:ascii="Arial" w:eastAsia="Times New Roman" w:hAnsi="Arial" w:cs="Arial"/>
          <w:b/>
          <w:bCs/>
          <w:i/>
          <w:iCs/>
          <w:color w:val="000000"/>
          <w:sz w:val="18"/>
          <w:szCs w:val="18"/>
        </w:rPr>
        <w:t xml:space="preserve"> - </w:t>
      </w:r>
      <w:r>
        <w:rPr>
          <w:rFonts w:ascii="Arial" w:eastAsia="Times New Roman" w:hAnsi="Arial"/>
          <w:b/>
          <w:bCs/>
          <w:i/>
          <w:iCs/>
          <w:color w:val="000000"/>
          <w:sz w:val="18"/>
          <w:szCs w:val="18"/>
        </w:rPr>
        <w:t>антитела</w:t>
      </w:r>
      <w:r>
        <w:rPr>
          <w:rFonts w:ascii="Arial" w:eastAsia="Times New Roman" w:hAnsi="Arial" w:cs="Arial"/>
          <w:b/>
          <w:bCs/>
          <w:i/>
          <w:iCs/>
          <w:color w:val="000000"/>
          <w:sz w:val="18"/>
          <w:szCs w:val="18"/>
        </w:rPr>
        <w:t xml:space="preserve"> </w:t>
      </w:r>
      <w:r>
        <w:rPr>
          <w:rFonts w:ascii="Arial" w:eastAsia="Times New Roman" w:hAnsi="Arial"/>
          <w:b/>
          <w:bCs/>
          <w:i/>
          <w:iCs/>
          <w:color w:val="000000"/>
          <w:sz w:val="18"/>
          <w:szCs w:val="18"/>
        </w:rPr>
        <w:t>к</w:t>
      </w:r>
      <w:r>
        <w:rPr>
          <w:rFonts w:ascii="Arial" w:eastAsia="Times New Roman" w:hAnsi="Arial" w:cs="Arial"/>
          <w:b/>
          <w:bCs/>
          <w:i/>
          <w:iCs/>
          <w:color w:val="000000"/>
          <w:sz w:val="18"/>
          <w:szCs w:val="18"/>
        </w:rPr>
        <w:t xml:space="preserve"> </w:t>
      </w:r>
      <w:proofErr w:type="spellStart"/>
      <w:r>
        <w:rPr>
          <w:rFonts w:ascii="Arial" w:eastAsia="Times New Roman" w:hAnsi="Arial"/>
          <w:b/>
          <w:bCs/>
          <w:i/>
          <w:iCs/>
          <w:color w:val="000000"/>
          <w:sz w:val="18"/>
          <w:szCs w:val="18"/>
        </w:rPr>
        <w:t>капсидному</w:t>
      </w:r>
      <w:proofErr w:type="spellEnd"/>
      <w:r>
        <w:rPr>
          <w:rFonts w:ascii="Arial" w:eastAsia="Times New Roman" w:hAnsi="Arial"/>
          <w:b/>
          <w:bCs/>
          <w:i/>
          <w:iCs/>
          <w:color w:val="000000"/>
          <w:sz w:val="18"/>
          <w:szCs w:val="18"/>
        </w:rPr>
        <w:t xml:space="preserve"> </w:t>
      </w:r>
      <w:r>
        <w:rPr>
          <w:rFonts w:ascii="Arial" w:eastAsia="Times New Roman" w:hAnsi="Arial"/>
          <w:b/>
          <w:bCs/>
          <w:i/>
          <w:iCs/>
          <w:color w:val="000000"/>
          <w:spacing w:val="1"/>
          <w:sz w:val="18"/>
          <w:szCs w:val="18"/>
        </w:rPr>
        <w:t>антигену</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Анти</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ЕА</w:t>
      </w:r>
      <w:r>
        <w:rPr>
          <w:rFonts w:ascii="Arial" w:eastAsia="Times New Roman" w:hAnsi="Arial" w:cs="Arial"/>
          <w:b/>
          <w:bCs/>
          <w:i/>
          <w:iCs/>
          <w:color w:val="000000"/>
          <w:spacing w:val="1"/>
          <w:sz w:val="18"/>
          <w:szCs w:val="18"/>
        </w:rPr>
        <w:t xml:space="preserve"> - </w:t>
      </w:r>
      <w:r>
        <w:rPr>
          <w:rFonts w:ascii="Arial" w:eastAsia="Times New Roman" w:hAnsi="Arial"/>
          <w:b/>
          <w:bCs/>
          <w:i/>
          <w:iCs/>
          <w:color w:val="000000"/>
          <w:spacing w:val="1"/>
          <w:sz w:val="18"/>
          <w:szCs w:val="18"/>
        </w:rPr>
        <w:t>антитела</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к</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раннему</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антигену</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ЕВЫ</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А</w:t>
      </w:r>
      <w:r>
        <w:rPr>
          <w:rFonts w:ascii="Arial" w:eastAsia="Times New Roman" w:hAnsi="Arial" w:cs="Arial"/>
          <w:b/>
          <w:bCs/>
          <w:i/>
          <w:iCs/>
          <w:color w:val="000000"/>
          <w:spacing w:val="1"/>
          <w:sz w:val="18"/>
          <w:szCs w:val="18"/>
        </w:rPr>
        <w:t xml:space="preserve"> </w:t>
      </w:r>
      <w:proofErr w:type="gramStart"/>
      <w:r>
        <w:rPr>
          <w:rFonts w:ascii="Arial" w:eastAsia="Times New Roman" w:hAnsi="Arial" w:cs="Arial"/>
          <w:b/>
          <w:bCs/>
          <w:i/>
          <w:iCs/>
          <w:color w:val="000000"/>
          <w:spacing w:val="1"/>
          <w:sz w:val="18"/>
          <w:szCs w:val="18"/>
        </w:rPr>
        <w:t>-</w:t>
      </w:r>
      <w:r>
        <w:rPr>
          <w:rFonts w:ascii="Arial" w:eastAsia="Times New Roman" w:hAnsi="Arial"/>
          <w:b/>
          <w:bCs/>
          <w:i/>
          <w:iCs/>
          <w:color w:val="000000"/>
          <w:spacing w:val="1"/>
          <w:sz w:val="18"/>
          <w:szCs w:val="18"/>
        </w:rPr>
        <w:t>я</w:t>
      </w:r>
      <w:proofErr w:type="gramEnd"/>
      <w:r>
        <w:rPr>
          <w:rFonts w:ascii="Arial" w:eastAsia="Times New Roman" w:hAnsi="Arial"/>
          <w:b/>
          <w:bCs/>
          <w:i/>
          <w:iCs/>
          <w:color w:val="000000"/>
          <w:spacing w:val="1"/>
          <w:sz w:val="18"/>
          <w:szCs w:val="18"/>
        </w:rPr>
        <w:t>дерный</w:t>
      </w:r>
      <w:r>
        <w:rPr>
          <w:rFonts w:ascii="Arial" w:eastAsia="Times New Roman" w:hAnsi="Arial" w:cs="Arial"/>
          <w:b/>
          <w:bCs/>
          <w:i/>
          <w:iCs/>
          <w:color w:val="000000"/>
          <w:spacing w:val="1"/>
          <w:sz w:val="18"/>
          <w:szCs w:val="18"/>
        </w:rPr>
        <w:t xml:space="preserve"> </w:t>
      </w:r>
      <w:r>
        <w:rPr>
          <w:rFonts w:ascii="Arial" w:eastAsia="Times New Roman" w:hAnsi="Arial"/>
          <w:b/>
          <w:bCs/>
          <w:i/>
          <w:iCs/>
          <w:color w:val="000000"/>
          <w:spacing w:val="1"/>
          <w:sz w:val="18"/>
          <w:szCs w:val="18"/>
        </w:rPr>
        <w:t>антиген</w:t>
      </w:r>
    </w:p>
    <w:p w:rsidR="00D369BC" w:rsidRDefault="00D369BC" w:rsidP="00D369BC">
      <w:pPr>
        <w:shd w:val="clear" w:color="auto" w:fill="FFFFFF"/>
        <w:spacing w:before="182" w:line="288" w:lineRule="exact"/>
        <w:ind w:left="-284"/>
        <w:jc w:val="both"/>
      </w:pPr>
      <w:r>
        <w:rPr>
          <w:rFonts w:eastAsia="Times New Roman"/>
          <w:color w:val="000000"/>
          <w:spacing w:val="-5"/>
          <w:sz w:val="23"/>
          <w:szCs w:val="23"/>
        </w:rPr>
        <w:t>При попадании вируса Эпштейна-</w:t>
      </w:r>
      <w:proofErr w:type="spellStart"/>
      <w:r>
        <w:rPr>
          <w:rFonts w:eastAsia="Times New Roman"/>
          <w:color w:val="000000"/>
          <w:spacing w:val="-5"/>
          <w:sz w:val="23"/>
          <w:szCs w:val="23"/>
        </w:rPr>
        <w:t>Барра</w:t>
      </w:r>
      <w:proofErr w:type="spellEnd"/>
      <w:r>
        <w:rPr>
          <w:rFonts w:eastAsia="Times New Roman"/>
          <w:color w:val="000000"/>
          <w:spacing w:val="-5"/>
          <w:sz w:val="23"/>
          <w:szCs w:val="23"/>
        </w:rPr>
        <w:t xml:space="preserve"> со слюной воротами инфекции и местом его репликации служит ротоглотка. Продуктивную инфекцию поддерживают В-лимфоциты, которые являются единственными клетками, имеющими поверхностные рецепторы для вируса. Во время острой фазы болезни специфические вирусные антигены обнаруживают в ядрах более 20% циркулирующих В-</w:t>
      </w:r>
      <w:r>
        <w:rPr>
          <w:rFonts w:eastAsia="Times New Roman"/>
          <w:color w:val="000000"/>
          <w:spacing w:val="1"/>
          <w:sz w:val="23"/>
          <w:szCs w:val="23"/>
        </w:rPr>
        <w:t xml:space="preserve">лимфоцитов. После стихания инфекционного процесса вирусы можно обнаружить лишь в единичных В-лимфоцитах и эпителиальных клетках носоглотки. Часть пораженных клеток </w:t>
      </w:r>
      <w:r>
        <w:rPr>
          <w:rFonts w:eastAsia="Times New Roman"/>
          <w:color w:val="000000"/>
          <w:spacing w:val="-5"/>
          <w:sz w:val="23"/>
          <w:szCs w:val="23"/>
        </w:rPr>
        <w:t xml:space="preserve">погибает, высвобождающийся вирус инфицирует новые клетки. Нарушается как клеточный, так и </w:t>
      </w:r>
      <w:r>
        <w:rPr>
          <w:rFonts w:eastAsia="Times New Roman"/>
          <w:color w:val="000000"/>
          <w:spacing w:val="-2"/>
          <w:sz w:val="23"/>
          <w:szCs w:val="23"/>
        </w:rPr>
        <w:t xml:space="preserve">гуморальный иммунитет. Это может способствовать суперинфекции и наслоению вторичной </w:t>
      </w:r>
      <w:r>
        <w:rPr>
          <w:rFonts w:eastAsia="Times New Roman"/>
          <w:color w:val="000000"/>
          <w:spacing w:val="-5"/>
          <w:sz w:val="23"/>
          <w:szCs w:val="23"/>
        </w:rPr>
        <w:t>инфекции. Вирус Эпштейна-</w:t>
      </w:r>
      <w:proofErr w:type="spellStart"/>
      <w:r>
        <w:rPr>
          <w:rFonts w:eastAsia="Times New Roman"/>
          <w:color w:val="000000"/>
          <w:spacing w:val="-5"/>
          <w:sz w:val="23"/>
          <w:szCs w:val="23"/>
        </w:rPr>
        <w:t>Барра</w:t>
      </w:r>
      <w:proofErr w:type="spellEnd"/>
      <w:r>
        <w:rPr>
          <w:rFonts w:eastAsia="Times New Roman"/>
          <w:color w:val="000000"/>
          <w:spacing w:val="-5"/>
          <w:sz w:val="23"/>
          <w:szCs w:val="23"/>
        </w:rPr>
        <w:t xml:space="preserve"> обладает способностью избирательно поражать лимфоидную и ретикулярную ткань, что выражается в </w:t>
      </w:r>
      <w:proofErr w:type="spellStart"/>
      <w:r>
        <w:rPr>
          <w:rFonts w:eastAsia="Times New Roman"/>
          <w:color w:val="000000"/>
          <w:spacing w:val="-5"/>
          <w:sz w:val="23"/>
          <w:szCs w:val="23"/>
        </w:rPr>
        <w:t>генерализованной</w:t>
      </w:r>
      <w:proofErr w:type="spellEnd"/>
      <w:r>
        <w:rPr>
          <w:rFonts w:eastAsia="Times New Roman"/>
          <w:color w:val="000000"/>
          <w:spacing w:val="-5"/>
          <w:sz w:val="23"/>
          <w:szCs w:val="23"/>
        </w:rPr>
        <w:t xml:space="preserve"> </w:t>
      </w:r>
      <w:proofErr w:type="spellStart"/>
      <w:r>
        <w:rPr>
          <w:rFonts w:eastAsia="Times New Roman"/>
          <w:color w:val="000000"/>
          <w:spacing w:val="-5"/>
          <w:sz w:val="23"/>
          <w:szCs w:val="23"/>
        </w:rPr>
        <w:t>лимфоаденопатии</w:t>
      </w:r>
      <w:proofErr w:type="spellEnd"/>
      <w:r>
        <w:rPr>
          <w:rFonts w:eastAsia="Times New Roman"/>
          <w:color w:val="000000"/>
          <w:spacing w:val="-5"/>
          <w:sz w:val="23"/>
          <w:szCs w:val="23"/>
        </w:rPr>
        <w:t xml:space="preserve">, увеличении печени и </w:t>
      </w:r>
      <w:r>
        <w:rPr>
          <w:rFonts w:eastAsia="Times New Roman"/>
          <w:color w:val="000000"/>
          <w:spacing w:val="-4"/>
          <w:sz w:val="23"/>
          <w:szCs w:val="23"/>
        </w:rPr>
        <w:t xml:space="preserve">селезенки. Усиление митотической активности лимфоидной и ретикулярной ткани приводит к </w:t>
      </w:r>
      <w:r>
        <w:rPr>
          <w:rFonts w:eastAsia="Times New Roman"/>
          <w:color w:val="000000"/>
          <w:spacing w:val="-5"/>
          <w:sz w:val="23"/>
          <w:szCs w:val="23"/>
        </w:rPr>
        <w:t xml:space="preserve">появлению в периферической крови атипичных </w:t>
      </w:r>
      <w:proofErr w:type="spellStart"/>
      <w:r>
        <w:rPr>
          <w:rFonts w:eastAsia="Times New Roman"/>
          <w:color w:val="000000"/>
          <w:spacing w:val="-5"/>
          <w:sz w:val="23"/>
          <w:szCs w:val="23"/>
        </w:rPr>
        <w:t>мононуклеаров</w:t>
      </w:r>
      <w:proofErr w:type="spellEnd"/>
      <w:r>
        <w:rPr>
          <w:rFonts w:eastAsia="Times New Roman"/>
          <w:color w:val="000000"/>
          <w:spacing w:val="-5"/>
          <w:sz w:val="23"/>
          <w:szCs w:val="23"/>
        </w:rPr>
        <w:t xml:space="preserve">. Инфильтрация одноядерными </w:t>
      </w:r>
      <w:r>
        <w:rPr>
          <w:rFonts w:eastAsia="Times New Roman"/>
          <w:color w:val="000000"/>
          <w:spacing w:val="4"/>
          <w:sz w:val="23"/>
          <w:szCs w:val="23"/>
        </w:rPr>
        <w:t xml:space="preserve">элементами может наблюдаться в печени, селезенке и других органах. С гиперплазией </w:t>
      </w:r>
      <w:r>
        <w:rPr>
          <w:rFonts w:eastAsia="Times New Roman"/>
          <w:color w:val="000000"/>
          <w:spacing w:val="-5"/>
          <w:sz w:val="23"/>
          <w:szCs w:val="23"/>
        </w:rPr>
        <w:t xml:space="preserve">ретикулярной ткани связаны </w:t>
      </w:r>
      <w:proofErr w:type="spellStart"/>
      <w:r>
        <w:rPr>
          <w:rFonts w:eastAsia="Times New Roman"/>
          <w:color w:val="000000"/>
          <w:spacing w:val="-5"/>
          <w:sz w:val="23"/>
          <w:szCs w:val="23"/>
        </w:rPr>
        <w:t>гипергаммаглобулинемия</w:t>
      </w:r>
      <w:proofErr w:type="spellEnd"/>
      <w:r>
        <w:rPr>
          <w:rFonts w:eastAsia="Times New Roman"/>
          <w:color w:val="000000"/>
          <w:spacing w:val="-5"/>
          <w:sz w:val="23"/>
          <w:szCs w:val="23"/>
        </w:rPr>
        <w:t xml:space="preserve">, а также повышение титра гетерофильных антител, которые синтезируются атипичными </w:t>
      </w:r>
      <w:proofErr w:type="spellStart"/>
      <w:r>
        <w:rPr>
          <w:rFonts w:eastAsia="Times New Roman"/>
          <w:color w:val="000000"/>
          <w:spacing w:val="-5"/>
          <w:sz w:val="23"/>
          <w:szCs w:val="23"/>
        </w:rPr>
        <w:t>мононуклеарами</w:t>
      </w:r>
      <w:proofErr w:type="spellEnd"/>
      <w:r>
        <w:rPr>
          <w:rFonts w:eastAsia="Times New Roman"/>
          <w:color w:val="000000"/>
          <w:spacing w:val="-5"/>
          <w:sz w:val="23"/>
          <w:szCs w:val="23"/>
        </w:rPr>
        <w:t xml:space="preserve">. Иммунитет при инфекционном </w:t>
      </w:r>
      <w:r>
        <w:rPr>
          <w:rFonts w:eastAsia="Times New Roman"/>
          <w:color w:val="000000"/>
          <w:spacing w:val="-4"/>
          <w:sz w:val="23"/>
          <w:szCs w:val="23"/>
        </w:rPr>
        <w:t xml:space="preserve">мононуклеозе стойкий, реинфекция приводит лишь к повышению титра антител. Клинически </w:t>
      </w:r>
      <w:r>
        <w:rPr>
          <w:rFonts w:eastAsia="Times New Roman"/>
          <w:color w:val="000000"/>
          <w:spacing w:val="-2"/>
          <w:sz w:val="23"/>
          <w:szCs w:val="23"/>
        </w:rPr>
        <w:t xml:space="preserve">выраженных случаев повторных заболеваний не наблюдается. Невосприимчивость связана с </w:t>
      </w:r>
      <w:r w:rsidR="002C6D42">
        <w:rPr>
          <w:rFonts w:eastAsia="Times New Roman"/>
          <w:color w:val="000000"/>
          <w:sz w:val="23"/>
          <w:szCs w:val="23"/>
        </w:rPr>
        <w:t>антителами к вирусу Эпште</w:t>
      </w:r>
      <w:r>
        <w:rPr>
          <w:rFonts w:eastAsia="Times New Roman"/>
          <w:color w:val="000000"/>
          <w:sz w:val="23"/>
          <w:szCs w:val="23"/>
        </w:rPr>
        <w:t>йна-</w:t>
      </w:r>
      <w:proofErr w:type="spellStart"/>
      <w:r>
        <w:rPr>
          <w:rFonts w:eastAsia="Times New Roman"/>
          <w:color w:val="000000"/>
          <w:sz w:val="23"/>
          <w:szCs w:val="23"/>
        </w:rPr>
        <w:t>Барра</w:t>
      </w:r>
      <w:proofErr w:type="spellEnd"/>
      <w:r>
        <w:rPr>
          <w:rFonts w:eastAsia="Times New Roman"/>
          <w:color w:val="000000"/>
          <w:sz w:val="23"/>
          <w:szCs w:val="23"/>
        </w:rPr>
        <w:t xml:space="preserve">. Инфекция имеет широкое распространение в виде </w:t>
      </w:r>
      <w:r>
        <w:rPr>
          <w:rFonts w:eastAsia="Times New Roman"/>
          <w:color w:val="000000"/>
          <w:spacing w:val="-5"/>
          <w:sz w:val="23"/>
          <w:szCs w:val="23"/>
        </w:rPr>
        <w:t xml:space="preserve">бессимптомных и стертых форм, так как антитела к вирусу обнаруживаются у 50-80% взрослого </w:t>
      </w:r>
      <w:r>
        <w:rPr>
          <w:rFonts w:eastAsia="Times New Roman"/>
          <w:color w:val="000000"/>
          <w:sz w:val="23"/>
          <w:szCs w:val="23"/>
        </w:rPr>
        <w:t xml:space="preserve">населения. </w:t>
      </w:r>
      <w:proofErr w:type="gramStart"/>
      <w:r>
        <w:rPr>
          <w:rFonts w:eastAsia="Times New Roman"/>
          <w:color w:val="000000"/>
          <w:sz w:val="23"/>
          <w:szCs w:val="23"/>
        </w:rPr>
        <w:t>Длительное</w:t>
      </w:r>
      <w:proofErr w:type="gramEnd"/>
      <w:r>
        <w:rPr>
          <w:rFonts w:eastAsia="Times New Roman"/>
          <w:color w:val="000000"/>
          <w:sz w:val="23"/>
          <w:szCs w:val="23"/>
        </w:rPr>
        <w:t xml:space="preserve"> </w:t>
      </w:r>
      <w:proofErr w:type="spellStart"/>
      <w:r>
        <w:rPr>
          <w:rFonts w:eastAsia="Times New Roman"/>
          <w:color w:val="000000"/>
          <w:sz w:val="23"/>
          <w:szCs w:val="23"/>
        </w:rPr>
        <w:t>персистирование</w:t>
      </w:r>
      <w:proofErr w:type="spellEnd"/>
      <w:r>
        <w:rPr>
          <w:rFonts w:eastAsia="Times New Roman"/>
          <w:color w:val="000000"/>
          <w:sz w:val="23"/>
          <w:szCs w:val="23"/>
        </w:rPr>
        <w:t xml:space="preserve"> вируса в организме обусловливает возможность </w:t>
      </w:r>
      <w:r>
        <w:rPr>
          <w:rFonts w:eastAsia="Times New Roman"/>
          <w:color w:val="000000"/>
          <w:spacing w:val="-6"/>
          <w:sz w:val="23"/>
          <w:szCs w:val="23"/>
        </w:rPr>
        <w:t xml:space="preserve">формирования хронического мононуклеоза и реактивации инфекции при ослаблении иммунитета. В </w:t>
      </w:r>
      <w:r>
        <w:rPr>
          <w:rFonts w:eastAsia="Times New Roman"/>
          <w:color w:val="000000"/>
          <w:spacing w:val="4"/>
          <w:sz w:val="23"/>
          <w:szCs w:val="23"/>
        </w:rPr>
        <w:t xml:space="preserve">патогенезе инфекционного мононуклеоза играет роль наслоение вторичной инфекции </w:t>
      </w:r>
      <w:r>
        <w:rPr>
          <w:rFonts w:eastAsia="Times New Roman"/>
          <w:color w:val="000000"/>
          <w:spacing w:val="-5"/>
          <w:sz w:val="23"/>
          <w:szCs w:val="23"/>
        </w:rPr>
        <w:t>(стафилококк, стрептококк), особенно у больных с некротическими изменениями в зеве.</w:t>
      </w:r>
    </w:p>
    <w:p w:rsidR="00D369BC" w:rsidRDefault="00D369BC" w:rsidP="00D369BC">
      <w:pPr>
        <w:shd w:val="clear" w:color="auto" w:fill="FFFFFF"/>
        <w:spacing w:before="1008"/>
        <w:ind w:left="-851"/>
        <w:rPr>
          <w:rFonts w:eastAsia="Times New Roman"/>
          <w:color w:val="2B2B2B"/>
          <w:spacing w:val="-1"/>
          <w:sz w:val="25"/>
          <w:szCs w:val="25"/>
        </w:rPr>
      </w:pPr>
    </w:p>
    <w:p w:rsidR="009A2CF0" w:rsidRDefault="009A2CF0" w:rsidP="009A2CF0">
      <w:pPr>
        <w:shd w:val="clear" w:color="auto" w:fill="FFFFFF"/>
        <w:ind w:left="5"/>
        <w:rPr>
          <w:rFonts w:eastAsia="Times New Roman"/>
          <w:b/>
          <w:bCs/>
          <w:color w:val="323232"/>
          <w:spacing w:val="3"/>
          <w:sz w:val="21"/>
          <w:szCs w:val="21"/>
        </w:rPr>
      </w:pPr>
    </w:p>
    <w:p w:rsidR="009A2CF0" w:rsidRDefault="009A2CF0" w:rsidP="009A2CF0">
      <w:pPr>
        <w:shd w:val="clear" w:color="auto" w:fill="FFFFFF"/>
        <w:ind w:left="5"/>
        <w:rPr>
          <w:rFonts w:eastAsia="Times New Roman"/>
          <w:b/>
          <w:bCs/>
          <w:color w:val="323232"/>
          <w:spacing w:val="3"/>
          <w:sz w:val="21"/>
          <w:szCs w:val="21"/>
        </w:rPr>
      </w:pPr>
    </w:p>
    <w:p w:rsidR="009A2CF0" w:rsidRDefault="009A2CF0" w:rsidP="009A2CF0">
      <w:pPr>
        <w:shd w:val="clear" w:color="auto" w:fill="FFFFFF"/>
        <w:ind w:left="5"/>
        <w:rPr>
          <w:rFonts w:eastAsia="Times New Roman"/>
          <w:b/>
          <w:bCs/>
          <w:color w:val="323232"/>
          <w:spacing w:val="3"/>
          <w:sz w:val="21"/>
          <w:szCs w:val="21"/>
        </w:rPr>
      </w:pPr>
    </w:p>
    <w:p w:rsidR="009A2CF0" w:rsidRDefault="009A2CF0" w:rsidP="009A2CF0">
      <w:pPr>
        <w:shd w:val="clear" w:color="auto" w:fill="FFFFFF"/>
        <w:ind w:left="-284"/>
        <w:rPr>
          <w:rFonts w:eastAsia="Times New Roman"/>
          <w:b/>
          <w:bCs/>
          <w:color w:val="323232"/>
          <w:spacing w:val="3"/>
          <w:sz w:val="21"/>
          <w:szCs w:val="21"/>
        </w:rPr>
      </w:pPr>
      <w:r>
        <w:rPr>
          <w:rFonts w:eastAsia="Times New Roman"/>
          <w:b/>
          <w:bCs/>
          <w:color w:val="323232"/>
          <w:spacing w:val="3"/>
          <w:sz w:val="21"/>
          <w:szCs w:val="21"/>
        </w:rPr>
        <w:lastRenderedPageBreak/>
        <w:t>Клиническая картина</w:t>
      </w:r>
    </w:p>
    <w:p w:rsidR="009A2CF0" w:rsidRDefault="009A2CF0" w:rsidP="009A2CF0">
      <w:pPr>
        <w:shd w:val="clear" w:color="auto" w:fill="FFFFFF"/>
        <w:ind w:left="-284"/>
      </w:pPr>
      <w:r>
        <w:rPr>
          <w:rFonts w:eastAsia="Times New Roman"/>
          <w:color w:val="000000"/>
          <w:spacing w:val="3"/>
          <w:sz w:val="22"/>
          <w:szCs w:val="22"/>
        </w:rPr>
        <w:t>Длительность инкубационного периода варьирует, по сведениям разных авторов, от 5 до 21 дня,</w:t>
      </w:r>
    </w:p>
    <w:p w:rsidR="009A2CF0" w:rsidRDefault="009A2CF0" w:rsidP="009A2CF0">
      <w:pPr>
        <w:shd w:val="clear" w:color="auto" w:fill="FFFFFF"/>
        <w:spacing w:before="5" w:line="288" w:lineRule="exact"/>
        <w:ind w:left="-284"/>
      </w:pPr>
      <w:r>
        <w:rPr>
          <w:rFonts w:eastAsia="Times New Roman"/>
          <w:color w:val="000000"/>
          <w:spacing w:val="-4"/>
          <w:sz w:val="22"/>
          <w:szCs w:val="22"/>
        </w:rPr>
        <w:t>чаще составляет 7—10 дней.</w:t>
      </w:r>
    </w:p>
    <w:p w:rsidR="009A2CF0" w:rsidRDefault="009A2CF0" w:rsidP="009A2CF0">
      <w:pPr>
        <w:shd w:val="clear" w:color="auto" w:fill="FFFFFF"/>
        <w:spacing w:line="288" w:lineRule="exact"/>
        <w:ind w:left="-284"/>
      </w:pPr>
      <w:r>
        <w:rPr>
          <w:rFonts w:eastAsia="Times New Roman"/>
          <w:color w:val="000000"/>
          <w:spacing w:val="3"/>
          <w:sz w:val="23"/>
          <w:szCs w:val="23"/>
        </w:rPr>
        <w:t>Начало заболевания чаще острое, с подъема температуры тела до высоких цифр, однако весь</w:t>
      </w:r>
    </w:p>
    <w:p w:rsidR="009A2CF0" w:rsidRDefault="009A2CF0" w:rsidP="009A2CF0">
      <w:pPr>
        <w:shd w:val="clear" w:color="auto" w:fill="FFFFFF"/>
        <w:spacing w:before="5" w:line="288" w:lineRule="exact"/>
        <w:ind w:left="-284"/>
      </w:pPr>
      <w:proofErr w:type="gramStart"/>
      <w:r>
        <w:rPr>
          <w:rFonts w:eastAsia="Times New Roman"/>
          <w:color w:val="000000"/>
          <w:spacing w:val="5"/>
          <w:sz w:val="22"/>
          <w:szCs w:val="22"/>
        </w:rPr>
        <w:t>клинический</w:t>
      </w:r>
      <w:proofErr w:type="gramEnd"/>
      <w:r>
        <w:rPr>
          <w:rFonts w:eastAsia="Times New Roman"/>
          <w:color w:val="000000"/>
          <w:spacing w:val="5"/>
          <w:sz w:val="22"/>
          <w:szCs w:val="22"/>
        </w:rPr>
        <w:t xml:space="preserve"> </w:t>
      </w:r>
      <w:proofErr w:type="spellStart"/>
      <w:r>
        <w:rPr>
          <w:rFonts w:eastAsia="Times New Roman"/>
          <w:color w:val="000000"/>
          <w:spacing w:val="5"/>
          <w:sz w:val="22"/>
          <w:szCs w:val="22"/>
        </w:rPr>
        <w:t>симптомокомплекс</w:t>
      </w:r>
      <w:proofErr w:type="spellEnd"/>
      <w:r>
        <w:rPr>
          <w:rFonts w:eastAsia="Times New Roman"/>
          <w:color w:val="000000"/>
          <w:spacing w:val="5"/>
          <w:sz w:val="22"/>
          <w:szCs w:val="22"/>
        </w:rPr>
        <w:t xml:space="preserve"> развивается обычно к концу первой недели. Наиболее ранние</w:t>
      </w:r>
    </w:p>
    <w:p w:rsidR="009A2CF0" w:rsidRDefault="009A2CF0" w:rsidP="009A2CF0">
      <w:pPr>
        <w:shd w:val="clear" w:color="auto" w:fill="FFFFFF"/>
        <w:spacing w:line="288" w:lineRule="exact"/>
        <w:ind w:left="-284"/>
      </w:pPr>
      <w:r>
        <w:rPr>
          <w:rFonts w:eastAsia="Times New Roman"/>
          <w:color w:val="000000"/>
          <w:spacing w:val="-1"/>
          <w:sz w:val="22"/>
          <w:szCs w:val="22"/>
        </w:rPr>
        <w:t xml:space="preserve">симптомы   -   повышение   температуры,   затруднение   носового   дыхания,   припухание   </w:t>
      </w:r>
      <w:proofErr w:type="gramStart"/>
      <w:r>
        <w:rPr>
          <w:rFonts w:eastAsia="Times New Roman"/>
          <w:color w:val="000000"/>
          <w:spacing w:val="-1"/>
          <w:sz w:val="22"/>
          <w:szCs w:val="22"/>
        </w:rPr>
        <w:t>шейных</w:t>
      </w:r>
      <w:proofErr w:type="gramEnd"/>
    </w:p>
    <w:p w:rsidR="009A2CF0" w:rsidRDefault="009A2CF0" w:rsidP="009A2CF0">
      <w:pPr>
        <w:shd w:val="clear" w:color="auto" w:fill="FFFFFF"/>
        <w:spacing w:before="10" w:line="288" w:lineRule="exact"/>
        <w:ind w:left="-284"/>
      </w:pPr>
      <w:r>
        <w:rPr>
          <w:rFonts w:eastAsia="Times New Roman"/>
          <w:color w:val="000000"/>
          <w:sz w:val="22"/>
          <w:szCs w:val="22"/>
        </w:rPr>
        <w:t>лимфатических узлов, ангина.</w:t>
      </w:r>
    </w:p>
    <w:p w:rsidR="009A2CF0" w:rsidRDefault="009A2CF0" w:rsidP="009A2CF0">
      <w:pPr>
        <w:shd w:val="clear" w:color="auto" w:fill="FFFFFF"/>
        <w:spacing w:line="288" w:lineRule="exact"/>
        <w:ind w:left="-284"/>
      </w:pPr>
      <w:r>
        <w:rPr>
          <w:rFonts w:eastAsia="Times New Roman"/>
          <w:color w:val="000000"/>
          <w:spacing w:val="4"/>
          <w:sz w:val="22"/>
          <w:szCs w:val="22"/>
        </w:rPr>
        <w:t>К  концу  первой  недели  от  начала  заболевания  у  большинства  больных  уже  определяются</w:t>
      </w:r>
    </w:p>
    <w:p w:rsidR="009A2CF0" w:rsidRDefault="009A2CF0" w:rsidP="009A2CF0">
      <w:pPr>
        <w:shd w:val="clear" w:color="auto" w:fill="FFFFFF"/>
        <w:spacing w:before="5" w:line="288" w:lineRule="exact"/>
        <w:ind w:left="-284"/>
      </w:pPr>
      <w:proofErr w:type="gramStart"/>
      <w:r>
        <w:rPr>
          <w:rFonts w:eastAsia="Times New Roman"/>
          <w:color w:val="000000"/>
          <w:spacing w:val="-5"/>
          <w:sz w:val="23"/>
          <w:szCs w:val="23"/>
        </w:rPr>
        <w:t xml:space="preserve">увеличенные печень и селезенка, а в крови появляются атипичные </w:t>
      </w:r>
      <w:proofErr w:type="spellStart"/>
      <w:r>
        <w:rPr>
          <w:rFonts w:eastAsia="Times New Roman"/>
          <w:color w:val="000000"/>
          <w:spacing w:val="-5"/>
          <w:sz w:val="23"/>
          <w:szCs w:val="23"/>
        </w:rPr>
        <w:t>мононуклеары</w:t>
      </w:r>
      <w:proofErr w:type="spellEnd"/>
      <w:r>
        <w:rPr>
          <w:rFonts w:eastAsia="Times New Roman"/>
          <w:color w:val="000000"/>
          <w:spacing w:val="-5"/>
          <w:sz w:val="23"/>
          <w:szCs w:val="23"/>
        </w:rPr>
        <w:t>.</w:t>
      </w:r>
      <w:proofErr w:type="gramEnd"/>
    </w:p>
    <w:p w:rsidR="009A2CF0" w:rsidRDefault="009A2CF0" w:rsidP="009A2CF0">
      <w:pPr>
        <w:shd w:val="clear" w:color="auto" w:fill="FFFFFF"/>
        <w:spacing w:before="264" w:after="24" w:line="312" w:lineRule="exact"/>
        <w:ind w:left="-284" w:right="2496"/>
        <w:jc w:val="center"/>
      </w:pPr>
      <w:r>
        <w:rPr>
          <w:rFonts w:ascii="Arial" w:eastAsia="Times New Roman" w:hAnsi="Arial"/>
          <w:b/>
          <w:bCs/>
          <w:color w:val="000000"/>
          <w:spacing w:val="-17"/>
          <w:sz w:val="28"/>
          <w:szCs w:val="28"/>
        </w:rPr>
        <w:t>Основные</w:t>
      </w:r>
      <w:r>
        <w:rPr>
          <w:rFonts w:ascii="Arial" w:eastAsia="Times New Roman" w:hAnsi="Arial" w:cs="Arial"/>
          <w:b/>
          <w:bCs/>
          <w:color w:val="000000"/>
          <w:spacing w:val="-17"/>
          <w:sz w:val="28"/>
          <w:szCs w:val="28"/>
        </w:rPr>
        <w:t xml:space="preserve"> </w:t>
      </w:r>
      <w:r>
        <w:rPr>
          <w:rFonts w:ascii="Arial" w:eastAsia="Times New Roman" w:hAnsi="Arial"/>
          <w:b/>
          <w:bCs/>
          <w:color w:val="000000"/>
          <w:spacing w:val="-17"/>
          <w:sz w:val="28"/>
          <w:szCs w:val="28"/>
        </w:rPr>
        <w:t xml:space="preserve">симптомы </w:t>
      </w:r>
      <w:r>
        <w:rPr>
          <w:rFonts w:ascii="Arial" w:eastAsia="Times New Roman" w:hAnsi="Arial"/>
          <w:b/>
          <w:bCs/>
          <w:color w:val="000000"/>
          <w:spacing w:val="7"/>
          <w:sz w:val="28"/>
          <w:szCs w:val="28"/>
        </w:rPr>
        <w:t>инфекционного</w:t>
      </w:r>
      <w:r>
        <w:rPr>
          <w:rFonts w:ascii="Arial" w:eastAsia="Times New Roman" w:hAnsi="Arial" w:cs="Arial"/>
          <w:b/>
          <w:bCs/>
          <w:color w:val="000000"/>
          <w:spacing w:val="7"/>
          <w:sz w:val="28"/>
          <w:szCs w:val="28"/>
        </w:rPr>
        <w:t xml:space="preserve"> </w:t>
      </w:r>
      <w:r>
        <w:rPr>
          <w:rFonts w:ascii="Arial" w:eastAsia="Times New Roman" w:hAnsi="Arial"/>
          <w:b/>
          <w:bCs/>
          <w:color w:val="000000"/>
          <w:spacing w:val="7"/>
          <w:sz w:val="28"/>
          <w:szCs w:val="28"/>
        </w:rPr>
        <w:t>мононуклеоза</w:t>
      </w:r>
    </w:p>
    <w:p w:rsidR="009A2CF0" w:rsidRDefault="009A2CF0" w:rsidP="009A2CF0">
      <w:pPr>
        <w:shd w:val="clear" w:color="auto" w:fill="FFFFFF"/>
        <w:spacing w:before="264" w:after="24" w:line="312" w:lineRule="exact"/>
        <w:ind w:left="-284" w:right="2496"/>
        <w:jc w:val="center"/>
        <w:sectPr w:rsidR="009A2CF0" w:rsidSect="009A2CF0">
          <w:type w:val="continuous"/>
          <w:pgSz w:w="11909" w:h="16834"/>
          <w:pgMar w:top="1440" w:right="667" w:bottom="360" w:left="2127" w:header="720" w:footer="720" w:gutter="0"/>
          <w:cols w:space="60"/>
          <w:noEndnote/>
        </w:sectPr>
      </w:pPr>
    </w:p>
    <w:p w:rsidR="009A2CF0" w:rsidRDefault="009A2CF0" w:rsidP="009A2CF0">
      <w:pPr>
        <w:framePr w:h="1383" w:hSpace="38" w:vSpace="58" w:wrap="notBeside" w:vAnchor="text" w:hAnchor="margin" w:x="827" w:y="59"/>
        <w:ind w:left="-284"/>
        <w:rPr>
          <w:sz w:val="24"/>
          <w:szCs w:val="24"/>
        </w:rPr>
      </w:pPr>
      <w:r>
        <w:rPr>
          <w:noProof/>
          <w:sz w:val="24"/>
          <w:szCs w:val="24"/>
        </w:rPr>
        <w:drawing>
          <wp:inline distT="0" distB="0" distL="0" distR="0">
            <wp:extent cx="1318260" cy="87884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260" cy="878840"/>
                    </a:xfrm>
                    <a:prstGeom prst="rect">
                      <a:avLst/>
                    </a:prstGeom>
                    <a:noFill/>
                    <a:ln>
                      <a:noFill/>
                    </a:ln>
                  </pic:spPr>
                </pic:pic>
              </a:graphicData>
            </a:graphic>
          </wp:inline>
        </w:drawing>
      </w:r>
    </w:p>
    <w:p w:rsidR="009A2CF0" w:rsidRDefault="009A2CF0" w:rsidP="009A2CF0">
      <w:pPr>
        <w:framePr w:w="979" w:h="418" w:hRule="exact" w:hSpace="38" w:vSpace="58" w:wrap="notBeside" w:vAnchor="text" w:hAnchor="margin" w:x="2867" w:y="97"/>
        <w:shd w:val="clear" w:color="auto" w:fill="FFFFFF"/>
        <w:ind w:left="-284"/>
      </w:pPr>
      <w:r>
        <w:rPr>
          <w:rFonts w:ascii="Arial" w:eastAsia="Times New Roman" w:hAnsi="Arial"/>
          <w:b/>
          <w:bCs/>
          <w:color w:val="000000"/>
          <w:spacing w:val="-5"/>
        </w:rPr>
        <w:t>Зрение</w:t>
      </w:r>
    </w:p>
    <w:p w:rsidR="009A2CF0" w:rsidRDefault="009A2CF0" w:rsidP="009A2CF0">
      <w:pPr>
        <w:framePr w:w="979" w:h="418" w:hRule="exact" w:hSpace="38" w:vSpace="58" w:wrap="notBeside" w:vAnchor="text" w:hAnchor="margin" w:x="2867" w:y="97"/>
        <w:shd w:val="clear" w:color="auto" w:fill="FFFFFF"/>
        <w:spacing w:before="10"/>
        <w:ind w:left="-284"/>
      </w:pPr>
      <w:r>
        <w:rPr>
          <w:rFonts w:ascii="Arial" w:hAnsi="Arial" w:cs="Arial"/>
          <w:color w:val="000000"/>
          <w:sz w:val="15"/>
          <w:szCs w:val="15"/>
        </w:rPr>
        <w:t xml:space="preserve">- </w:t>
      </w:r>
      <w:r>
        <w:rPr>
          <w:rFonts w:ascii="Arial" w:eastAsia="Times New Roman" w:hAnsi="Arial"/>
          <w:color w:val="000000"/>
          <w:sz w:val="15"/>
          <w:szCs w:val="15"/>
        </w:rPr>
        <w:t>светобоязнь</w:t>
      </w:r>
    </w:p>
    <w:p w:rsidR="009A2CF0" w:rsidRDefault="009A2CF0" w:rsidP="009A2CF0">
      <w:pPr>
        <w:framePr w:w="1262" w:h="1008" w:hRule="exact" w:hSpace="38" w:vSpace="58" w:wrap="notBeside" w:vAnchor="text" w:hAnchor="margin" w:x="131" w:y="169"/>
        <w:shd w:val="clear" w:color="auto" w:fill="FFFFFF"/>
        <w:spacing w:line="197" w:lineRule="exact"/>
        <w:ind w:left="-284"/>
      </w:pPr>
      <w:r>
        <w:rPr>
          <w:rFonts w:ascii="Arial" w:eastAsia="Times New Roman" w:hAnsi="Arial"/>
          <w:b/>
          <w:bCs/>
          <w:color w:val="000000"/>
          <w:spacing w:val="-7"/>
        </w:rPr>
        <w:t>Общие</w:t>
      </w:r>
    </w:p>
    <w:p w:rsidR="009A2CF0" w:rsidRDefault="009A2CF0" w:rsidP="009A2CF0">
      <w:pPr>
        <w:framePr w:w="1262" w:h="1008" w:hRule="exact" w:hSpace="38" w:vSpace="58" w:wrap="notBeside" w:vAnchor="text" w:hAnchor="margin" w:x="131" w:y="169"/>
        <w:numPr>
          <w:ilvl w:val="0"/>
          <w:numId w:val="3"/>
        </w:numPr>
        <w:shd w:val="clear" w:color="auto" w:fill="FFFFFF"/>
        <w:tabs>
          <w:tab w:val="left" w:pos="106"/>
        </w:tabs>
        <w:spacing w:line="197" w:lineRule="exact"/>
        <w:ind w:left="-284"/>
        <w:rPr>
          <w:rFonts w:ascii="Arial" w:hAnsi="Arial" w:cs="Arial"/>
          <w:color w:val="000000"/>
          <w:sz w:val="15"/>
          <w:szCs w:val="15"/>
        </w:rPr>
      </w:pPr>
      <w:r>
        <w:rPr>
          <w:rFonts w:ascii="Arial" w:eastAsia="Times New Roman" w:hAnsi="Arial"/>
          <w:color w:val="000000"/>
          <w:spacing w:val="1"/>
          <w:sz w:val="15"/>
          <w:szCs w:val="15"/>
        </w:rPr>
        <w:t>усталость</w:t>
      </w:r>
    </w:p>
    <w:p w:rsidR="009A2CF0" w:rsidRDefault="009A2CF0" w:rsidP="009A2CF0">
      <w:pPr>
        <w:framePr w:w="1262" w:h="1008" w:hRule="exact" w:hSpace="38" w:vSpace="58" w:wrap="notBeside" w:vAnchor="text" w:hAnchor="margin" w:x="131" w:y="169"/>
        <w:numPr>
          <w:ilvl w:val="0"/>
          <w:numId w:val="3"/>
        </w:numPr>
        <w:shd w:val="clear" w:color="auto" w:fill="FFFFFF"/>
        <w:tabs>
          <w:tab w:val="left" w:pos="106"/>
        </w:tabs>
        <w:spacing w:line="197" w:lineRule="exact"/>
        <w:ind w:left="-284"/>
        <w:rPr>
          <w:rFonts w:ascii="Arial" w:hAnsi="Arial" w:cs="Arial"/>
          <w:color w:val="000000"/>
          <w:sz w:val="15"/>
          <w:szCs w:val="15"/>
        </w:rPr>
      </w:pPr>
      <w:r>
        <w:rPr>
          <w:rFonts w:ascii="Arial" w:eastAsia="Times New Roman" w:hAnsi="Arial"/>
          <w:color w:val="000000"/>
          <w:spacing w:val="1"/>
          <w:sz w:val="15"/>
          <w:szCs w:val="15"/>
        </w:rPr>
        <w:t>слабость</w:t>
      </w:r>
    </w:p>
    <w:p w:rsidR="009A2CF0" w:rsidRDefault="009A2CF0" w:rsidP="009A2CF0">
      <w:pPr>
        <w:framePr w:w="1262" w:h="1008" w:hRule="exact" w:hSpace="38" w:vSpace="58" w:wrap="notBeside" w:vAnchor="text" w:hAnchor="margin" w:x="131" w:y="169"/>
        <w:numPr>
          <w:ilvl w:val="0"/>
          <w:numId w:val="3"/>
        </w:numPr>
        <w:shd w:val="clear" w:color="auto" w:fill="FFFFFF"/>
        <w:tabs>
          <w:tab w:val="left" w:pos="106"/>
        </w:tabs>
        <w:spacing w:line="197" w:lineRule="exact"/>
        <w:ind w:left="-284"/>
        <w:rPr>
          <w:rFonts w:ascii="Arial" w:hAnsi="Arial" w:cs="Arial"/>
          <w:color w:val="000000"/>
          <w:sz w:val="15"/>
          <w:szCs w:val="15"/>
        </w:rPr>
      </w:pPr>
      <w:r>
        <w:rPr>
          <w:rFonts w:ascii="Arial" w:eastAsia="Times New Roman" w:hAnsi="Arial"/>
          <w:color w:val="000000"/>
          <w:spacing w:val="2"/>
          <w:sz w:val="15"/>
          <w:szCs w:val="15"/>
        </w:rPr>
        <w:t>головная</w:t>
      </w:r>
      <w:r>
        <w:rPr>
          <w:rFonts w:ascii="Arial" w:eastAsia="Times New Roman" w:hAnsi="Arial" w:cs="Arial"/>
          <w:color w:val="000000"/>
          <w:spacing w:val="2"/>
          <w:sz w:val="15"/>
          <w:szCs w:val="15"/>
        </w:rPr>
        <w:t xml:space="preserve"> </w:t>
      </w:r>
      <w:proofErr w:type="spellStart"/>
      <w:r>
        <w:rPr>
          <w:rFonts w:ascii="Arial" w:eastAsia="Times New Roman" w:hAnsi="Arial"/>
          <w:color w:val="000000"/>
          <w:spacing w:val="2"/>
          <w:sz w:val="15"/>
          <w:szCs w:val="15"/>
        </w:rPr>
        <w:t>бопь</w:t>
      </w:r>
      <w:proofErr w:type="spellEnd"/>
    </w:p>
    <w:p w:rsidR="009A2CF0" w:rsidRDefault="009A2CF0" w:rsidP="009A2CF0">
      <w:pPr>
        <w:framePr w:w="1262" w:h="1008" w:hRule="exact" w:hSpace="38" w:vSpace="58" w:wrap="notBeside" w:vAnchor="text" w:hAnchor="margin" w:x="131" w:y="169"/>
        <w:numPr>
          <w:ilvl w:val="0"/>
          <w:numId w:val="3"/>
        </w:numPr>
        <w:shd w:val="clear" w:color="auto" w:fill="FFFFFF"/>
        <w:tabs>
          <w:tab w:val="left" w:pos="106"/>
        </w:tabs>
        <w:spacing w:line="197" w:lineRule="exact"/>
        <w:ind w:left="-284"/>
        <w:rPr>
          <w:rFonts w:ascii="Arial" w:hAnsi="Arial" w:cs="Arial"/>
          <w:color w:val="000000"/>
          <w:sz w:val="15"/>
          <w:szCs w:val="15"/>
        </w:rPr>
      </w:pPr>
      <w:r>
        <w:rPr>
          <w:rFonts w:ascii="Arial" w:eastAsia="Times New Roman" w:hAnsi="Arial"/>
          <w:color w:val="000000"/>
          <w:spacing w:val="-1"/>
          <w:sz w:val="15"/>
          <w:szCs w:val="15"/>
        </w:rPr>
        <w:t>потеря</w:t>
      </w:r>
      <w:r>
        <w:rPr>
          <w:rFonts w:ascii="Arial" w:eastAsia="Times New Roman" w:hAnsi="Arial" w:cs="Arial"/>
          <w:color w:val="000000"/>
          <w:spacing w:val="-1"/>
          <w:sz w:val="15"/>
          <w:szCs w:val="15"/>
        </w:rPr>
        <w:t xml:space="preserve"> </w:t>
      </w:r>
      <w:r>
        <w:rPr>
          <w:rFonts w:ascii="Arial" w:eastAsia="Times New Roman" w:hAnsi="Arial"/>
          <w:color w:val="000000"/>
          <w:spacing w:val="-1"/>
          <w:sz w:val="15"/>
          <w:szCs w:val="15"/>
        </w:rPr>
        <w:t>аппетита</w:t>
      </w:r>
    </w:p>
    <w:p w:rsidR="009A2CF0" w:rsidRDefault="009A2CF0" w:rsidP="009A2CF0">
      <w:pPr>
        <w:framePr w:w="1191" w:h="471" w:hRule="exact" w:hSpace="38" w:vSpace="58" w:wrap="notBeside" w:vAnchor="text" w:hAnchor="margin" w:x="3548" w:y="2041"/>
        <w:shd w:val="clear" w:color="auto" w:fill="FFFFFF"/>
        <w:ind w:left="-284"/>
      </w:pPr>
      <w:r>
        <w:rPr>
          <w:rFonts w:ascii="Arial" w:eastAsia="Times New Roman" w:hAnsi="Arial"/>
          <w:b/>
          <w:bCs/>
          <w:color w:val="000000"/>
          <w:spacing w:val="-5"/>
        </w:rPr>
        <w:t>Лимфоузлы</w:t>
      </w:r>
    </w:p>
    <w:p w:rsidR="009A2CF0" w:rsidRDefault="009A2CF0" w:rsidP="009A2CF0">
      <w:pPr>
        <w:framePr w:w="1191" w:h="471" w:hRule="exact" w:hSpace="38" w:vSpace="58" w:wrap="notBeside" w:vAnchor="text" w:hAnchor="margin" w:x="3548" w:y="2041"/>
        <w:shd w:val="clear" w:color="auto" w:fill="FFFFFF"/>
        <w:ind w:left="-284"/>
      </w:pPr>
      <w:r>
        <w:rPr>
          <w:rFonts w:ascii="Courier New" w:hAnsi="Courier New" w:cs="Courier New"/>
          <w:color w:val="000000"/>
          <w:spacing w:val="-8"/>
          <w:w w:val="67"/>
          <w:sz w:val="21"/>
          <w:szCs w:val="21"/>
        </w:rPr>
        <w:t xml:space="preserve">- </w:t>
      </w:r>
      <w:r>
        <w:rPr>
          <w:rFonts w:ascii="Courier New" w:eastAsia="Times New Roman" w:hAnsi="Courier New"/>
          <w:color w:val="000000"/>
          <w:spacing w:val="-8"/>
          <w:w w:val="67"/>
          <w:sz w:val="21"/>
          <w:szCs w:val="21"/>
        </w:rPr>
        <w:t>увеличение</w:t>
      </w:r>
    </w:p>
    <w:p w:rsidR="009A2CF0" w:rsidRDefault="009A2CF0" w:rsidP="009A2CF0">
      <w:pPr>
        <w:framePr w:w="869" w:h="408" w:hRule="exact" w:hSpace="38" w:vSpace="58" w:wrap="notBeside" w:vAnchor="text" w:hAnchor="margin" w:x="-234" w:y="2459"/>
        <w:shd w:val="clear" w:color="auto" w:fill="FFFFFF"/>
        <w:ind w:left="-284"/>
      </w:pPr>
      <w:r>
        <w:rPr>
          <w:rFonts w:ascii="Arial" w:eastAsia="Times New Roman" w:hAnsi="Arial"/>
          <w:b/>
          <w:bCs/>
          <w:color w:val="000000"/>
          <w:spacing w:val="-5"/>
        </w:rPr>
        <w:t>Дыхание</w:t>
      </w:r>
    </w:p>
    <w:p w:rsidR="009A2CF0" w:rsidRDefault="009A2CF0" w:rsidP="009A2CF0">
      <w:pPr>
        <w:framePr w:w="869" w:h="408" w:hRule="exact" w:hSpace="38" w:vSpace="58" w:wrap="notBeside" w:vAnchor="text" w:hAnchor="margin" w:x="-234" w:y="2459"/>
        <w:shd w:val="clear" w:color="auto" w:fill="FFFFFF"/>
        <w:ind w:left="-284"/>
      </w:pPr>
      <w:r>
        <w:rPr>
          <w:rFonts w:ascii="Arial" w:hAnsi="Arial" w:cs="Arial"/>
          <w:color w:val="000000"/>
          <w:spacing w:val="1"/>
          <w:sz w:val="15"/>
          <w:szCs w:val="15"/>
        </w:rPr>
        <w:t xml:space="preserve">- </w:t>
      </w:r>
      <w:r>
        <w:rPr>
          <w:rFonts w:ascii="Arial" w:eastAsia="Times New Roman" w:hAnsi="Arial"/>
          <w:color w:val="000000"/>
          <w:spacing w:val="1"/>
          <w:sz w:val="15"/>
          <w:szCs w:val="15"/>
        </w:rPr>
        <w:t>кашель</w:t>
      </w:r>
    </w:p>
    <w:p w:rsidR="009A2CF0" w:rsidRDefault="009A2CF0" w:rsidP="009A2CF0">
      <w:pPr>
        <w:framePr w:w="1027" w:h="576" w:hRule="exact" w:hSpace="38" w:vSpace="58" w:wrap="notBeside" w:vAnchor="text" w:hAnchor="margin" w:x="3687" w:y="2915"/>
        <w:shd w:val="clear" w:color="auto" w:fill="FFFFFF"/>
        <w:spacing w:line="192" w:lineRule="exact"/>
        <w:ind w:left="-284"/>
      </w:pPr>
      <w:r>
        <w:rPr>
          <w:rFonts w:ascii="Courier New" w:eastAsia="Times New Roman" w:hAnsi="Courier New"/>
          <w:b/>
          <w:bCs/>
          <w:color w:val="000000"/>
          <w:spacing w:val="-1"/>
          <w:w w:val="75"/>
          <w:sz w:val="25"/>
          <w:szCs w:val="25"/>
        </w:rPr>
        <w:t>Селезенка</w:t>
      </w:r>
    </w:p>
    <w:p w:rsidR="009A2CF0" w:rsidRDefault="009A2CF0" w:rsidP="009A2CF0">
      <w:pPr>
        <w:framePr w:w="1027" w:h="576" w:hRule="exact" w:hSpace="38" w:vSpace="58" w:wrap="notBeside" w:vAnchor="text" w:hAnchor="margin" w:x="3687" w:y="2915"/>
        <w:numPr>
          <w:ilvl w:val="0"/>
          <w:numId w:val="4"/>
        </w:numPr>
        <w:shd w:val="clear" w:color="auto" w:fill="FFFFFF"/>
        <w:tabs>
          <w:tab w:val="left" w:pos="101"/>
        </w:tabs>
        <w:spacing w:line="192" w:lineRule="exact"/>
        <w:ind w:left="-284"/>
        <w:rPr>
          <w:rFonts w:ascii="Courier New" w:hAnsi="Courier New" w:cs="Courier New"/>
          <w:color w:val="000000"/>
          <w:w w:val="67"/>
          <w:sz w:val="21"/>
          <w:szCs w:val="21"/>
        </w:rPr>
      </w:pPr>
      <w:r>
        <w:rPr>
          <w:rFonts w:ascii="Courier New" w:eastAsia="Times New Roman" w:hAnsi="Courier New"/>
          <w:color w:val="000000"/>
          <w:spacing w:val="-9"/>
          <w:w w:val="67"/>
          <w:sz w:val="21"/>
          <w:szCs w:val="21"/>
        </w:rPr>
        <w:t>увеличение</w:t>
      </w:r>
      <w:proofErr w:type="gramStart"/>
      <w:r>
        <w:rPr>
          <w:rFonts w:ascii="Courier New" w:eastAsia="Times New Roman" w:hAnsi="Courier New" w:cs="Courier New"/>
          <w:color w:val="000000"/>
          <w:spacing w:val="-9"/>
          <w:w w:val="67"/>
          <w:sz w:val="21"/>
          <w:szCs w:val="21"/>
        </w:rPr>
        <w:t xml:space="preserve"> ;</w:t>
      </w:r>
      <w:proofErr w:type="gramEnd"/>
    </w:p>
    <w:p w:rsidR="009A2CF0" w:rsidRDefault="009A2CF0" w:rsidP="009A2CF0">
      <w:pPr>
        <w:framePr w:w="1027" w:h="576" w:hRule="exact" w:hSpace="38" w:vSpace="58" w:wrap="notBeside" w:vAnchor="text" w:hAnchor="margin" w:x="3687" w:y="2915"/>
        <w:numPr>
          <w:ilvl w:val="0"/>
          <w:numId w:val="5"/>
        </w:numPr>
        <w:shd w:val="clear" w:color="auto" w:fill="FFFFFF"/>
        <w:tabs>
          <w:tab w:val="left" w:pos="101"/>
        </w:tabs>
        <w:spacing w:before="5" w:line="192" w:lineRule="exact"/>
        <w:ind w:left="-284"/>
        <w:rPr>
          <w:rFonts w:ascii="Arial" w:hAnsi="Arial" w:cs="Arial"/>
          <w:color w:val="000000"/>
          <w:sz w:val="15"/>
          <w:szCs w:val="15"/>
        </w:rPr>
      </w:pPr>
      <w:proofErr w:type="spellStart"/>
      <w:r>
        <w:rPr>
          <w:rFonts w:ascii="Arial" w:eastAsia="Times New Roman" w:hAnsi="Arial"/>
          <w:color w:val="000000"/>
          <w:spacing w:val="-2"/>
          <w:sz w:val="15"/>
          <w:szCs w:val="15"/>
        </w:rPr>
        <w:t>бопь</w:t>
      </w:r>
      <w:proofErr w:type="spellEnd"/>
    </w:p>
    <w:p w:rsidR="009A2CF0" w:rsidRDefault="009A2CF0" w:rsidP="009A2CF0">
      <w:pPr>
        <w:framePr w:w="1100" w:h="989" w:hRule="exact" w:hSpace="38" w:vSpace="58" w:wrap="notBeside" w:vAnchor="text" w:hAnchor="margin" w:x="-268" w:y="3265"/>
        <w:shd w:val="clear" w:color="auto" w:fill="FFFFFF"/>
        <w:ind w:left="-284"/>
      </w:pPr>
      <w:r>
        <w:rPr>
          <w:rFonts w:ascii="Arial" w:eastAsia="Times New Roman" w:hAnsi="Arial"/>
          <w:b/>
          <w:bCs/>
          <w:color w:val="000000"/>
          <w:spacing w:val="-6"/>
        </w:rPr>
        <w:t>Системные</w:t>
      </w:r>
    </w:p>
    <w:p w:rsidR="009A2CF0" w:rsidRDefault="009A2CF0" w:rsidP="009A2CF0">
      <w:pPr>
        <w:framePr w:w="1100" w:h="989" w:hRule="exact" w:hSpace="38" w:vSpace="58" w:wrap="notBeside" w:vAnchor="text" w:hAnchor="margin" w:x="-268" w:y="3265"/>
        <w:numPr>
          <w:ilvl w:val="0"/>
          <w:numId w:val="3"/>
        </w:numPr>
        <w:shd w:val="clear" w:color="auto" w:fill="FFFFFF"/>
        <w:tabs>
          <w:tab w:val="left" w:pos="139"/>
        </w:tabs>
        <w:spacing w:line="197" w:lineRule="exact"/>
        <w:ind w:left="-284"/>
        <w:rPr>
          <w:rFonts w:ascii="Arial" w:hAnsi="Arial" w:cs="Arial"/>
          <w:color w:val="000000"/>
          <w:sz w:val="15"/>
          <w:szCs w:val="15"/>
        </w:rPr>
      </w:pPr>
      <w:r>
        <w:rPr>
          <w:rFonts w:ascii="Arial" w:eastAsia="Times New Roman" w:hAnsi="Arial"/>
          <w:color w:val="000000"/>
          <w:spacing w:val="-1"/>
          <w:sz w:val="15"/>
          <w:szCs w:val="15"/>
        </w:rPr>
        <w:t>озноб</w:t>
      </w:r>
    </w:p>
    <w:p w:rsidR="009A2CF0" w:rsidRDefault="009A2CF0" w:rsidP="009A2CF0">
      <w:pPr>
        <w:framePr w:w="1100" w:h="989" w:hRule="exact" w:hSpace="38" w:vSpace="58" w:wrap="notBeside" w:vAnchor="text" w:hAnchor="margin" w:x="-268" w:y="3265"/>
        <w:numPr>
          <w:ilvl w:val="0"/>
          <w:numId w:val="3"/>
        </w:numPr>
        <w:shd w:val="clear" w:color="auto" w:fill="FFFFFF"/>
        <w:tabs>
          <w:tab w:val="left" w:pos="139"/>
        </w:tabs>
        <w:spacing w:line="197" w:lineRule="exact"/>
        <w:ind w:left="-284"/>
        <w:rPr>
          <w:rFonts w:ascii="Arial" w:hAnsi="Arial" w:cs="Arial"/>
          <w:color w:val="000000"/>
          <w:sz w:val="15"/>
          <w:szCs w:val="15"/>
        </w:rPr>
      </w:pPr>
      <w:r>
        <w:rPr>
          <w:rFonts w:ascii="Arial" w:eastAsia="Times New Roman" w:hAnsi="Arial"/>
          <w:color w:val="000000"/>
          <w:spacing w:val="2"/>
          <w:sz w:val="15"/>
          <w:szCs w:val="15"/>
        </w:rPr>
        <w:t>лихорадка</w:t>
      </w:r>
    </w:p>
    <w:p w:rsidR="009A2CF0" w:rsidRDefault="009A2CF0" w:rsidP="009A2CF0">
      <w:pPr>
        <w:framePr w:w="1100" w:h="989" w:hRule="exact" w:hSpace="38" w:vSpace="58" w:wrap="notBeside" w:vAnchor="text" w:hAnchor="margin" w:x="-268" w:y="3265"/>
        <w:numPr>
          <w:ilvl w:val="0"/>
          <w:numId w:val="3"/>
        </w:numPr>
        <w:shd w:val="clear" w:color="auto" w:fill="FFFFFF"/>
        <w:tabs>
          <w:tab w:val="left" w:pos="139"/>
        </w:tabs>
        <w:spacing w:line="197" w:lineRule="exact"/>
        <w:ind w:left="-284" w:right="365"/>
        <w:rPr>
          <w:rFonts w:ascii="Arial" w:hAnsi="Arial" w:cs="Arial"/>
          <w:color w:val="000000"/>
          <w:sz w:val="15"/>
          <w:szCs w:val="15"/>
        </w:rPr>
      </w:pPr>
      <w:proofErr w:type="spellStart"/>
      <w:r>
        <w:rPr>
          <w:rFonts w:ascii="Arial" w:eastAsia="Times New Roman" w:hAnsi="Arial"/>
          <w:color w:val="000000"/>
          <w:spacing w:val="1"/>
          <w:sz w:val="15"/>
          <w:szCs w:val="15"/>
        </w:rPr>
        <w:t>бопь</w:t>
      </w:r>
      <w:proofErr w:type="spellEnd"/>
      <w:r>
        <w:rPr>
          <w:rFonts w:ascii="Arial" w:eastAsia="Times New Roman" w:hAnsi="Arial" w:cs="Arial"/>
          <w:color w:val="000000"/>
          <w:spacing w:val="1"/>
          <w:sz w:val="15"/>
          <w:szCs w:val="15"/>
        </w:rPr>
        <w:t xml:space="preserve"> </w:t>
      </w:r>
      <w:r>
        <w:rPr>
          <w:rFonts w:ascii="Arial" w:eastAsia="Times New Roman" w:hAnsi="Arial"/>
          <w:color w:val="000000"/>
          <w:spacing w:val="1"/>
          <w:sz w:val="15"/>
          <w:szCs w:val="15"/>
        </w:rPr>
        <w:t>в</w:t>
      </w:r>
      <w:r>
        <w:rPr>
          <w:rFonts w:ascii="Arial" w:eastAsia="Times New Roman" w:hAnsi="Arial"/>
          <w:color w:val="000000"/>
          <w:spacing w:val="1"/>
          <w:sz w:val="15"/>
          <w:szCs w:val="15"/>
        </w:rPr>
        <w:br/>
      </w:r>
      <w:r>
        <w:rPr>
          <w:rFonts w:ascii="Arial" w:eastAsia="Times New Roman" w:hAnsi="Arial"/>
          <w:color w:val="000000"/>
          <w:spacing w:val="3"/>
          <w:sz w:val="15"/>
          <w:szCs w:val="15"/>
        </w:rPr>
        <w:t>мышцах</w:t>
      </w:r>
    </w:p>
    <w:p w:rsidR="009A2CF0" w:rsidRDefault="009A2CF0" w:rsidP="009A2CF0">
      <w:pPr>
        <w:framePr w:w="874" w:h="408" w:hRule="exact" w:hSpace="38" w:vSpace="58" w:wrap="notBeside" w:vAnchor="text" w:hAnchor="margin" w:x="3841" w:y="4062"/>
        <w:shd w:val="clear" w:color="auto" w:fill="FFFFFF"/>
        <w:ind w:left="-284"/>
      </w:pPr>
      <w:r>
        <w:rPr>
          <w:rFonts w:ascii="Arial" w:eastAsia="Times New Roman" w:hAnsi="Arial"/>
          <w:b/>
          <w:bCs/>
          <w:color w:val="000000"/>
          <w:spacing w:val="-5"/>
        </w:rPr>
        <w:t>Желудок</w:t>
      </w:r>
    </w:p>
    <w:p w:rsidR="009A2CF0" w:rsidRDefault="009A2CF0" w:rsidP="009A2CF0">
      <w:pPr>
        <w:framePr w:w="874" w:h="408" w:hRule="exact" w:hSpace="38" w:vSpace="58" w:wrap="notBeside" w:vAnchor="text" w:hAnchor="margin" w:x="3841" w:y="4062"/>
        <w:shd w:val="clear" w:color="auto" w:fill="FFFFFF"/>
        <w:ind w:left="-284"/>
      </w:pPr>
      <w:r>
        <w:rPr>
          <w:rFonts w:ascii="Arial" w:hAnsi="Arial" w:cs="Arial"/>
          <w:color w:val="000000"/>
          <w:spacing w:val="-1"/>
          <w:sz w:val="15"/>
          <w:szCs w:val="15"/>
        </w:rPr>
        <w:t xml:space="preserve">- </w:t>
      </w:r>
      <w:r>
        <w:rPr>
          <w:rFonts w:ascii="Arial" w:eastAsia="Times New Roman" w:hAnsi="Arial"/>
          <w:color w:val="000000"/>
          <w:spacing w:val="-1"/>
          <w:sz w:val="15"/>
          <w:szCs w:val="15"/>
        </w:rPr>
        <w:t>тошнота</w:t>
      </w:r>
    </w:p>
    <w:p w:rsidR="009A2CF0" w:rsidRDefault="009A2CF0" w:rsidP="009A2CF0">
      <w:pPr>
        <w:framePr w:h="3100" w:hSpace="38" w:vSpace="58" w:wrap="auto" w:vAnchor="text" w:hAnchor="margin" w:x="347" w:y="1700"/>
        <w:ind w:left="-284"/>
        <w:rPr>
          <w:sz w:val="24"/>
          <w:szCs w:val="24"/>
        </w:rPr>
      </w:pPr>
      <w:r>
        <w:rPr>
          <w:noProof/>
          <w:sz w:val="24"/>
          <w:szCs w:val="24"/>
        </w:rPr>
        <w:drawing>
          <wp:inline distT="0" distB="0" distL="0" distR="0">
            <wp:extent cx="2232660" cy="197104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660" cy="1971040"/>
                    </a:xfrm>
                    <a:prstGeom prst="rect">
                      <a:avLst/>
                    </a:prstGeom>
                    <a:noFill/>
                    <a:ln>
                      <a:noFill/>
                    </a:ln>
                  </pic:spPr>
                </pic:pic>
              </a:graphicData>
            </a:graphic>
          </wp:inline>
        </w:drawing>
      </w:r>
    </w:p>
    <w:p w:rsidR="009A2CF0" w:rsidRDefault="009A2CF0" w:rsidP="009A2CF0">
      <w:pPr>
        <w:shd w:val="clear" w:color="auto" w:fill="FFFFFF"/>
        <w:spacing w:before="5"/>
        <w:ind w:left="-284"/>
      </w:pPr>
      <w:r>
        <w:rPr>
          <w:rFonts w:ascii="Arial" w:eastAsia="Times New Roman" w:hAnsi="Arial"/>
          <w:b/>
          <w:bCs/>
          <w:color w:val="000000"/>
          <w:spacing w:val="-3"/>
          <w:w w:val="83"/>
          <w:sz w:val="22"/>
          <w:szCs w:val="22"/>
        </w:rPr>
        <w:t>Горло</w:t>
      </w:r>
      <w:r>
        <w:rPr>
          <w:rFonts w:ascii="Arial" w:eastAsia="Times New Roman" w:hAnsi="Arial" w:cs="Arial"/>
          <w:b/>
          <w:bCs/>
          <w:color w:val="000000"/>
          <w:spacing w:val="-3"/>
          <w:w w:val="83"/>
          <w:sz w:val="22"/>
          <w:szCs w:val="22"/>
        </w:rPr>
        <w:t xml:space="preserve"> </w:t>
      </w:r>
      <w:r>
        <w:rPr>
          <w:rFonts w:ascii="Arial" w:eastAsia="Times New Roman" w:hAnsi="Arial"/>
          <w:b/>
          <w:bCs/>
          <w:color w:val="000000"/>
          <w:spacing w:val="-3"/>
          <w:w w:val="83"/>
          <w:sz w:val="22"/>
          <w:szCs w:val="22"/>
        </w:rPr>
        <w:t>—</w:t>
      </w:r>
    </w:p>
    <w:p w:rsidR="009A2CF0" w:rsidRDefault="009A2CF0" w:rsidP="009A2CF0">
      <w:pPr>
        <w:numPr>
          <w:ilvl w:val="0"/>
          <w:numId w:val="5"/>
        </w:numPr>
        <w:shd w:val="clear" w:color="auto" w:fill="FFFFFF"/>
        <w:tabs>
          <w:tab w:val="left" w:pos="91"/>
        </w:tabs>
        <w:ind w:left="-284"/>
        <w:rPr>
          <w:rFonts w:ascii="Arial" w:hAnsi="Arial" w:cs="Arial"/>
          <w:color w:val="000000"/>
          <w:sz w:val="15"/>
          <w:szCs w:val="15"/>
        </w:rPr>
      </w:pPr>
      <w:r>
        <w:rPr>
          <w:rFonts w:ascii="Arial" w:eastAsia="Times New Roman" w:hAnsi="Arial"/>
          <w:color w:val="000000"/>
          <w:spacing w:val="-5"/>
          <w:sz w:val="15"/>
          <w:szCs w:val="15"/>
        </w:rPr>
        <w:t>боль</w:t>
      </w:r>
    </w:p>
    <w:p w:rsidR="009A2CF0" w:rsidRDefault="009A2CF0" w:rsidP="009A2CF0">
      <w:pPr>
        <w:numPr>
          <w:ilvl w:val="0"/>
          <w:numId w:val="5"/>
        </w:numPr>
        <w:shd w:val="clear" w:color="auto" w:fill="FFFFFF"/>
        <w:tabs>
          <w:tab w:val="left" w:pos="91"/>
        </w:tabs>
        <w:spacing w:before="24"/>
        <w:ind w:left="-284"/>
        <w:rPr>
          <w:rFonts w:ascii="Arial" w:hAnsi="Arial" w:cs="Arial"/>
          <w:color w:val="000000"/>
          <w:sz w:val="15"/>
          <w:szCs w:val="15"/>
        </w:rPr>
      </w:pPr>
      <w:r>
        <w:rPr>
          <w:rFonts w:ascii="Arial" w:eastAsia="Times New Roman" w:hAnsi="Arial"/>
          <w:color w:val="000000"/>
          <w:spacing w:val="1"/>
          <w:sz w:val="15"/>
          <w:szCs w:val="15"/>
        </w:rPr>
        <w:t>покраснение</w:t>
      </w:r>
    </w:p>
    <w:p w:rsidR="009A2CF0" w:rsidRDefault="009A2CF0" w:rsidP="009A2CF0">
      <w:pPr>
        <w:shd w:val="clear" w:color="auto" w:fill="FFFFFF"/>
        <w:spacing w:before="326"/>
        <w:ind w:left="-284"/>
      </w:pPr>
      <w:r>
        <w:rPr>
          <w:rFonts w:ascii="Arial" w:hAnsi="Arial" w:cs="Arial"/>
          <w:color w:val="000000"/>
          <w:sz w:val="15"/>
          <w:szCs w:val="15"/>
        </w:rPr>
        <w:br w:type="column"/>
      </w:r>
      <w:r>
        <w:rPr>
          <w:rFonts w:ascii="Arial" w:eastAsia="Times New Roman" w:hAnsi="Arial"/>
          <w:b/>
          <w:bCs/>
          <w:color w:val="000000"/>
          <w:spacing w:val="-7"/>
        </w:rPr>
        <w:t>Миндалины</w:t>
      </w:r>
    </w:p>
    <w:p w:rsidR="009A2CF0" w:rsidRDefault="009A2CF0" w:rsidP="009A2CF0">
      <w:pPr>
        <w:numPr>
          <w:ilvl w:val="0"/>
          <w:numId w:val="3"/>
        </w:numPr>
        <w:shd w:val="clear" w:color="auto" w:fill="FFFFFF"/>
        <w:tabs>
          <w:tab w:val="left" w:pos="96"/>
        </w:tabs>
        <w:spacing w:line="197" w:lineRule="exact"/>
        <w:ind w:left="-284"/>
        <w:rPr>
          <w:rFonts w:ascii="Arial" w:hAnsi="Arial" w:cs="Arial"/>
          <w:color w:val="000000"/>
          <w:sz w:val="15"/>
          <w:szCs w:val="15"/>
        </w:rPr>
      </w:pPr>
      <w:r>
        <w:rPr>
          <w:rFonts w:ascii="Arial" w:eastAsia="Times New Roman" w:hAnsi="Arial"/>
          <w:color w:val="000000"/>
          <w:spacing w:val="-1"/>
          <w:sz w:val="15"/>
          <w:szCs w:val="15"/>
        </w:rPr>
        <w:t>ангина</w:t>
      </w:r>
    </w:p>
    <w:p w:rsidR="009A2CF0" w:rsidRDefault="009A2CF0" w:rsidP="009A2CF0">
      <w:pPr>
        <w:numPr>
          <w:ilvl w:val="0"/>
          <w:numId w:val="3"/>
        </w:numPr>
        <w:shd w:val="clear" w:color="auto" w:fill="FFFFFF"/>
        <w:tabs>
          <w:tab w:val="left" w:pos="96"/>
        </w:tabs>
        <w:spacing w:line="197" w:lineRule="exact"/>
        <w:ind w:left="-284"/>
        <w:rPr>
          <w:rFonts w:ascii="Arial" w:hAnsi="Arial" w:cs="Arial"/>
          <w:color w:val="000000"/>
          <w:sz w:val="15"/>
          <w:szCs w:val="15"/>
        </w:rPr>
      </w:pPr>
      <w:r>
        <w:rPr>
          <w:rFonts w:ascii="Arial" w:eastAsia="Times New Roman" w:hAnsi="Arial"/>
          <w:color w:val="000000"/>
          <w:spacing w:val="2"/>
          <w:sz w:val="15"/>
          <w:szCs w:val="15"/>
        </w:rPr>
        <w:t>покраснение</w:t>
      </w:r>
    </w:p>
    <w:p w:rsidR="009A2CF0" w:rsidRDefault="009A2CF0" w:rsidP="009A2CF0">
      <w:pPr>
        <w:numPr>
          <w:ilvl w:val="0"/>
          <w:numId w:val="3"/>
        </w:numPr>
        <w:shd w:val="clear" w:color="auto" w:fill="FFFFFF"/>
        <w:tabs>
          <w:tab w:val="left" w:pos="96"/>
        </w:tabs>
        <w:spacing w:line="197" w:lineRule="exact"/>
        <w:ind w:left="-284"/>
        <w:rPr>
          <w:rFonts w:ascii="Arial" w:hAnsi="Arial" w:cs="Arial"/>
          <w:color w:val="000000"/>
          <w:sz w:val="15"/>
          <w:szCs w:val="15"/>
        </w:rPr>
      </w:pPr>
      <w:r>
        <w:rPr>
          <w:rFonts w:ascii="Arial" w:eastAsia="Times New Roman" w:hAnsi="Arial"/>
          <w:color w:val="000000"/>
          <w:spacing w:val="-1"/>
          <w:sz w:val="15"/>
          <w:szCs w:val="15"/>
        </w:rPr>
        <w:t>отек</w:t>
      </w:r>
    </w:p>
    <w:p w:rsidR="009A2CF0" w:rsidRDefault="009A2CF0" w:rsidP="009A2CF0">
      <w:pPr>
        <w:numPr>
          <w:ilvl w:val="0"/>
          <w:numId w:val="3"/>
        </w:numPr>
        <w:shd w:val="clear" w:color="auto" w:fill="FFFFFF"/>
        <w:tabs>
          <w:tab w:val="left" w:pos="96"/>
        </w:tabs>
        <w:spacing w:line="197" w:lineRule="exact"/>
        <w:ind w:left="-284"/>
        <w:rPr>
          <w:rFonts w:ascii="Arial" w:hAnsi="Arial" w:cs="Arial"/>
          <w:color w:val="000000"/>
          <w:sz w:val="15"/>
          <w:szCs w:val="15"/>
        </w:rPr>
      </w:pPr>
      <w:r>
        <w:rPr>
          <w:rFonts w:ascii="Arial" w:eastAsia="Times New Roman" w:hAnsi="Arial"/>
          <w:color w:val="000000"/>
          <w:sz w:val="15"/>
          <w:szCs w:val="15"/>
        </w:rPr>
        <w:t>белый</w:t>
      </w:r>
      <w:r>
        <w:rPr>
          <w:rFonts w:ascii="Arial" w:eastAsia="Times New Roman" w:hAnsi="Arial" w:cs="Arial"/>
          <w:color w:val="000000"/>
          <w:sz w:val="15"/>
          <w:szCs w:val="15"/>
        </w:rPr>
        <w:t xml:space="preserve"> </w:t>
      </w:r>
      <w:r>
        <w:rPr>
          <w:rFonts w:ascii="Arial" w:eastAsia="Times New Roman" w:hAnsi="Arial"/>
          <w:color w:val="000000"/>
          <w:sz w:val="15"/>
          <w:szCs w:val="15"/>
        </w:rPr>
        <w:t>напет</w:t>
      </w:r>
    </w:p>
    <w:p w:rsidR="009A2CF0" w:rsidRDefault="009A2CF0" w:rsidP="009A2CF0">
      <w:pPr>
        <w:shd w:val="clear" w:color="auto" w:fill="FFFFFF"/>
        <w:tabs>
          <w:tab w:val="left" w:pos="96"/>
        </w:tabs>
        <w:spacing w:line="197" w:lineRule="exact"/>
        <w:ind w:left="-284"/>
        <w:rPr>
          <w:rFonts w:ascii="Arial" w:hAnsi="Arial" w:cs="Arial"/>
          <w:color w:val="000000"/>
          <w:sz w:val="15"/>
          <w:szCs w:val="15"/>
        </w:rPr>
        <w:sectPr w:rsidR="009A2CF0">
          <w:type w:val="continuous"/>
          <w:pgSz w:w="11909" w:h="16834"/>
          <w:pgMar w:top="1440" w:right="3490" w:bottom="360" w:left="4267" w:header="720" w:footer="720" w:gutter="0"/>
          <w:cols w:num="2" w:space="720" w:equalWidth="0">
            <w:col w:w="1003" w:space="2002"/>
            <w:col w:w="1147"/>
          </w:cols>
          <w:noEndnote/>
        </w:sectPr>
      </w:pPr>
    </w:p>
    <w:p w:rsidR="009A2CF0" w:rsidRDefault="009A2CF0" w:rsidP="009A2CF0">
      <w:pPr>
        <w:shd w:val="clear" w:color="auto" w:fill="FFFFFF"/>
        <w:spacing w:before="293" w:line="288" w:lineRule="exact"/>
        <w:ind w:left="-284"/>
        <w:jc w:val="both"/>
      </w:pPr>
      <w:r>
        <w:rPr>
          <w:rFonts w:eastAsia="Times New Roman"/>
          <w:color w:val="000000"/>
          <w:spacing w:val="6"/>
          <w:sz w:val="22"/>
          <w:szCs w:val="22"/>
        </w:rPr>
        <w:lastRenderedPageBreak/>
        <w:t xml:space="preserve">При постепенном начале заболевания в течение 2-5 дней отмечаются общее недомогание, </w:t>
      </w:r>
      <w:r>
        <w:rPr>
          <w:rFonts w:eastAsia="Times New Roman"/>
          <w:color w:val="000000"/>
          <w:spacing w:val="3"/>
          <w:sz w:val="22"/>
          <w:szCs w:val="22"/>
        </w:rPr>
        <w:t xml:space="preserve">небольшое повышение температуры, могут быть умеренные катаральные явления со стороны </w:t>
      </w:r>
      <w:r>
        <w:rPr>
          <w:rFonts w:eastAsia="Times New Roman"/>
          <w:color w:val="000000"/>
          <w:sz w:val="22"/>
          <w:szCs w:val="22"/>
        </w:rPr>
        <w:t xml:space="preserve">верхних дыхательных путей. У части больных начальная температура может быть даже нормальной </w:t>
      </w:r>
      <w:r>
        <w:rPr>
          <w:rFonts w:eastAsia="Times New Roman"/>
          <w:color w:val="000000"/>
          <w:spacing w:val="1"/>
          <w:sz w:val="22"/>
          <w:szCs w:val="22"/>
        </w:rPr>
        <w:t xml:space="preserve">и только к концу первой недели она становится высокой, в разгар </w:t>
      </w:r>
      <w:proofErr w:type="gramStart"/>
      <w:r>
        <w:rPr>
          <w:rFonts w:eastAsia="Times New Roman"/>
          <w:color w:val="000000"/>
          <w:spacing w:val="1"/>
          <w:sz w:val="22"/>
          <w:szCs w:val="22"/>
        </w:rPr>
        <w:t>заболевания</w:t>
      </w:r>
      <w:proofErr w:type="gramEnd"/>
      <w:r>
        <w:rPr>
          <w:rFonts w:eastAsia="Times New Roman"/>
          <w:color w:val="000000"/>
          <w:spacing w:val="1"/>
          <w:sz w:val="22"/>
          <w:szCs w:val="22"/>
        </w:rPr>
        <w:t xml:space="preserve"> повышаясь до 39— 40°. Редко инфекционный мононуклеоз может от начала до конца протекать при нормальной </w:t>
      </w:r>
      <w:r>
        <w:rPr>
          <w:rFonts w:eastAsia="Times New Roman"/>
          <w:color w:val="000000"/>
          <w:sz w:val="22"/>
          <w:szCs w:val="22"/>
        </w:rPr>
        <w:t xml:space="preserve">температуре. Какой-либо типичной температурной кривой нет. Обычно она снижается литически. </w:t>
      </w:r>
      <w:r>
        <w:rPr>
          <w:rFonts w:eastAsia="Times New Roman"/>
          <w:color w:val="000000"/>
          <w:spacing w:val="3"/>
          <w:sz w:val="22"/>
          <w:szCs w:val="22"/>
        </w:rPr>
        <w:t xml:space="preserve">Снижение температуры совпадает с улучшением общего состояния и исчезновением других </w:t>
      </w:r>
      <w:r>
        <w:rPr>
          <w:rFonts w:eastAsia="Times New Roman"/>
          <w:color w:val="000000"/>
          <w:spacing w:val="-1"/>
          <w:sz w:val="22"/>
          <w:szCs w:val="22"/>
        </w:rPr>
        <w:t>симптомов болезни.</w:t>
      </w:r>
    </w:p>
    <w:p w:rsidR="009A2CF0" w:rsidRDefault="009A2CF0" w:rsidP="00382AC9">
      <w:pPr>
        <w:shd w:val="clear" w:color="auto" w:fill="FFFFFF"/>
        <w:spacing w:before="5" w:line="288" w:lineRule="exact"/>
        <w:ind w:left="-284"/>
        <w:jc w:val="both"/>
      </w:pPr>
      <w:r>
        <w:rPr>
          <w:rFonts w:eastAsia="Times New Roman"/>
          <w:color w:val="000000"/>
          <w:sz w:val="22"/>
          <w:szCs w:val="22"/>
        </w:rPr>
        <w:t xml:space="preserve">Важный симптом инфекционного мононуклеоза - увеличение всех групп лимфатических узлов, </w:t>
      </w:r>
      <w:r>
        <w:rPr>
          <w:rFonts w:eastAsia="Times New Roman"/>
          <w:color w:val="000000"/>
          <w:spacing w:val="8"/>
          <w:sz w:val="22"/>
          <w:szCs w:val="22"/>
        </w:rPr>
        <w:t xml:space="preserve">преимущественно шейных. Они видны на глаз, при пальпации плотные, эластичные, </w:t>
      </w:r>
      <w:r>
        <w:rPr>
          <w:rFonts w:eastAsia="Times New Roman"/>
          <w:color w:val="000000"/>
          <w:sz w:val="22"/>
          <w:szCs w:val="22"/>
        </w:rPr>
        <w:t xml:space="preserve">малоболезненные, не спаяны между собой и окружающей клетчаткой. Кожа над ними не изменена. Размеры их варьируют от горошины до грецкого ореха или куриного яйца. Нагноения их при инфекционном мононуклеозе не бывает. Нередко увеличение лимфатических узлов бывает первым </w:t>
      </w:r>
      <w:r>
        <w:rPr>
          <w:rFonts w:eastAsia="Times New Roman"/>
          <w:color w:val="000000"/>
          <w:spacing w:val="3"/>
          <w:sz w:val="22"/>
          <w:szCs w:val="22"/>
        </w:rPr>
        <w:t xml:space="preserve">симптомом болезни. </w:t>
      </w:r>
      <w:proofErr w:type="spellStart"/>
      <w:proofErr w:type="gramStart"/>
      <w:r>
        <w:rPr>
          <w:rFonts w:eastAsia="Times New Roman"/>
          <w:color w:val="000000"/>
          <w:spacing w:val="3"/>
          <w:sz w:val="22"/>
          <w:szCs w:val="22"/>
        </w:rPr>
        <w:t>Пареллелизма</w:t>
      </w:r>
      <w:proofErr w:type="spellEnd"/>
      <w:r>
        <w:rPr>
          <w:rFonts w:eastAsia="Times New Roman"/>
          <w:color w:val="000000"/>
          <w:spacing w:val="3"/>
          <w:sz w:val="22"/>
          <w:szCs w:val="22"/>
        </w:rPr>
        <w:t xml:space="preserve"> степени поражения ротоглотки нет: при слабо выраженной </w:t>
      </w:r>
      <w:r>
        <w:rPr>
          <w:rFonts w:eastAsia="Times New Roman"/>
          <w:color w:val="000000"/>
          <w:sz w:val="22"/>
          <w:szCs w:val="22"/>
        </w:rPr>
        <w:t xml:space="preserve">ангине может быть значительное увеличение шейных лимфоузлов и при массивных наложениях на </w:t>
      </w:r>
      <w:r>
        <w:rPr>
          <w:rFonts w:eastAsia="Times New Roman"/>
          <w:color w:val="000000"/>
          <w:spacing w:val="1"/>
          <w:sz w:val="22"/>
          <w:szCs w:val="22"/>
        </w:rPr>
        <w:t>миндалинах оно может быть умеренным.</w:t>
      </w:r>
      <w:proofErr w:type="gramEnd"/>
      <w:r>
        <w:rPr>
          <w:rFonts w:eastAsia="Times New Roman"/>
          <w:color w:val="000000"/>
          <w:spacing w:val="1"/>
          <w:sz w:val="22"/>
          <w:szCs w:val="22"/>
        </w:rPr>
        <w:t xml:space="preserve"> Увеличение других групп лимфоузлов редко бывает </w:t>
      </w:r>
      <w:r>
        <w:rPr>
          <w:rFonts w:eastAsia="Times New Roman"/>
          <w:color w:val="000000"/>
          <w:spacing w:val="-1"/>
          <w:sz w:val="22"/>
          <w:szCs w:val="22"/>
        </w:rPr>
        <w:t>значительным.</w:t>
      </w:r>
    </w:p>
    <w:p w:rsidR="00382AC9" w:rsidRDefault="00382AC9" w:rsidP="00382AC9">
      <w:pPr>
        <w:shd w:val="clear" w:color="auto" w:fill="FFFFFF"/>
        <w:spacing w:before="5" w:line="288" w:lineRule="exact"/>
        <w:ind w:left="-284"/>
        <w:jc w:val="both"/>
      </w:pPr>
    </w:p>
    <w:p w:rsidR="00D01315" w:rsidRDefault="00D01315" w:rsidP="00D01315">
      <w:pPr>
        <w:ind w:left="-142" w:right="504"/>
        <w:rPr>
          <w:sz w:val="24"/>
          <w:szCs w:val="24"/>
        </w:rPr>
      </w:pPr>
      <w:r>
        <w:rPr>
          <w:noProof/>
          <w:sz w:val="24"/>
          <w:szCs w:val="24"/>
        </w:rPr>
        <w:lastRenderedPageBreak/>
        <w:drawing>
          <wp:inline distT="0" distB="0" distL="0" distR="0">
            <wp:extent cx="5419745" cy="4512623"/>
            <wp:effectExtent l="19050" t="0" r="950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734" cy="4518443"/>
                    </a:xfrm>
                    <a:prstGeom prst="rect">
                      <a:avLst/>
                    </a:prstGeom>
                    <a:noFill/>
                    <a:ln>
                      <a:noFill/>
                    </a:ln>
                  </pic:spPr>
                </pic:pic>
              </a:graphicData>
            </a:graphic>
          </wp:inline>
        </w:drawing>
      </w:r>
    </w:p>
    <w:p w:rsidR="00D01315" w:rsidRDefault="00D01315" w:rsidP="00D01315">
      <w:pPr>
        <w:shd w:val="clear" w:color="auto" w:fill="FFFFFF"/>
        <w:spacing w:before="283" w:line="288" w:lineRule="exact"/>
        <w:ind w:left="-284"/>
        <w:jc w:val="both"/>
      </w:pPr>
      <w:r>
        <w:rPr>
          <w:rFonts w:eastAsia="Times New Roman"/>
          <w:color w:val="000000"/>
          <w:sz w:val="22"/>
          <w:szCs w:val="22"/>
        </w:rPr>
        <w:t xml:space="preserve">Постоянным симптомом инфекционного мононуклеоза является поражение ротоглотки. Всегда </w:t>
      </w:r>
      <w:r>
        <w:rPr>
          <w:rFonts w:eastAsia="Times New Roman"/>
          <w:color w:val="000000"/>
          <w:spacing w:val="3"/>
          <w:sz w:val="22"/>
          <w:szCs w:val="22"/>
        </w:rPr>
        <w:t xml:space="preserve">отмечается увеличение и отечность небных миндалин, поражается носоглоточная миндалина, в </w:t>
      </w:r>
      <w:proofErr w:type="gramStart"/>
      <w:r>
        <w:rPr>
          <w:rFonts w:eastAsia="Times New Roman"/>
          <w:color w:val="000000"/>
          <w:spacing w:val="6"/>
          <w:sz w:val="22"/>
          <w:szCs w:val="22"/>
        </w:rPr>
        <w:t>связи</w:t>
      </w:r>
      <w:proofErr w:type="gramEnd"/>
      <w:r>
        <w:rPr>
          <w:rFonts w:eastAsia="Times New Roman"/>
          <w:color w:val="000000"/>
          <w:spacing w:val="6"/>
          <w:sz w:val="22"/>
          <w:szCs w:val="22"/>
        </w:rPr>
        <w:t xml:space="preserve"> с чем отмечаются выраженная заложенность носа, затруднение носового дыхания, </w:t>
      </w:r>
      <w:r>
        <w:rPr>
          <w:rFonts w:eastAsia="Times New Roman"/>
          <w:color w:val="000000"/>
          <w:spacing w:val="3"/>
          <w:sz w:val="22"/>
          <w:szCs w:val="22"/>
        </w:rPr>
        <w:t xml:space="preserve">сдавленность голоса и "храпящее" дыхание полуоткрытым ртом. Несмотря на выраженную </w:t>
      </w:r>
      <w:r>
        <w:rPr>
          <w:rFonts w:eastAsia="Times New Roman"/>
          <w:color w:val="000000"/>
          <w:sz w:val="22"/>
          <w:szCs w:val="22"/>
        </w:rPr>
        <w:t xml:space="preserve">заложенность носа, выделений из носа в остром периоде болезни обычно не бывает, иногда они </w:t>
      </w:r>
      <w:r>
        <w:rPr>
          <w:rFonts w:eastAsia="Times New Roman"/>
          <w:color w:val="000000"/>
          <w:spacing w:val="5"/>
          <w:sz w:val="22"/>
          <w:szCs w:val="22"/>
        </w:rPr>
        <w:t xml:space="preserve">появляются после того, как восстанавливается носовое дыхание, т. к. при инфекционном </w:t>
      </w:r>
      <w:r>
        <w:rPr>
          <w:rFonts w:eastAsia="Times New Roman"/>
          <w:color w:val="000000"/>
          <w:spacing w:val="2"/>
          <w:sz w:val="22"/>
          <w:szCs w:val="22"/>
        </w:rPr>
        <w:t xml:space="preserve">мононуклеозе поражается слизистая оболочка нижней носовой раковины у входа в носоглотку (задний ринит). Задняя стенка глотки также отечна, гиперемирована в </w:t>
      </w:r>
      <w:proofErr w:type="spellStart"/>
      <w:r>
        <w:rPr>
          <w:rFonts w:eastAsia="Times New Roman"/>
          <w:color w:val="000000"/>
          <w:spacing w:val="2"/>
          <w:sz w:val="22"/>
          <w:szCs w:val="22"/>
        </w:rPr>
        <w:t>гиперплазме</w:t>
      </w:r>
      <w:proofErr w:type="spellEnd"/>
      <w:r>
        <w:rPr>
          <w:rFonts w:eastAsia="Times New Roman"/>
          <w:color w:val="000000"/>
          <w:spacing w:val="2"/>
          <w:sz w:val="22"/>
          <w:szCs w:val="22"/>
        </w:rPr>
        <w:t xml:space="preserve"> лимфоидной </w:t>
      </w:r>
      <w:r>
        <w:rPr>
          <w:rFonts w:eastAsia="Times New Roman"/>
          <w:color w:val="000000"/>
          <w:sz w:val="22"/>
          <w:szCs w:val="22"/>
        </w:rPr>
        <w:t xml:space="preserve">ткани (гранулезный фарингит), покрыта густой слизью. Гиперемия зева умеренная, боль в горле </w:t>
      </w:r>
      <w:r>
        <w:rPr>
          <w:rFonts w:eastAsia="Times New Roman"/>
          <w:color w:val="000000"/>
          <w:spacing w:val="-1"/>
          <w:sz w:val="22"/>
          <w:szCs w:val="22"/>
        </w:rPr>
        <w:t>незначительная.</w:t>
      </w:r>
    </w:p>
    <w:p w:rsidR="00D01315" w:rsidRDefault="00D01315" w:rsidP="00D01315">
      <w:pPr>
        <w:shd w:val="clear" w:color="auto" w:fill="FFFFFF"/>
        <w:spacing w:before="293" w:line="293" w:lineRule="exact"/>
        <w:ind w:left="-284"/>
        <w:jc w:val="both"/>
      </w:pPr>
      <w:r>
        <w:rPr>
          <w:rFonts w:eastAsia="Times New Roman"/>
          <w:color w:val="000000"/>
          <w:spacing w:val="3"/>
          <w:sz w:val="22"/>
          <w:szCs w:val="22"/>
        </w:rPr>
        <w:t xml:space="preserve">Почти у 85 % детей при инфекционном мононуклеозе на небных и </w:t>
      </w:r>
      <w:proofErr w:type="spellStart"/>
      <w:r>
        <w:rPr>
          <w:rFonts w:eastAsia="Times New Roman"/>
          <w:color w:val="000000"/>
          <w:spacing w:val="3"/>
          <w:sz w:val="22"/>
          <w:szCs w:val="22"/>
        </w:rPr>
        <w:t>носоглотной</w:t>
      </w:r>
      <w:proofErr w:type="spellEnd"/>
      <w:r>
        <w:rPr>
          <w:rFonts w:eastAsia="Times New Roman"/>
          <w:color w:val="000000"/>
          <w:spacing w:val="3"/>
          <w:sz w:val="22"/>
          <w:szCs w:val="22"/>
        </w:rPr>
        <w:t xml:space="preserve"> миндалинах </w:t>
      </w:r>
      <w:r>
        <w:rPr>
          <w:rFonts w:eastAsia="Times New Roman"/>
          <w:color w:val="000000"/>
          <w:spacing w:val="2"/>
          <w:sz w:val="22"/>
          <w:szCs w:val="22"/>
        </w:rPr>
        <w:t xml:space="preserve">появляются налеты в виде островков и полосок, иногда сплошные в первые дни болезни, иногда </w:t>
      </w:r>
      <w:r>
        <w:rPr>
          <w:rFonts w:eastAsia="Times New Roman"/>
          <w:color w:val="000000"/>
          <w:spacing w:val="-1"/>
          <w:sz w:val="22"/>
          <w:szCs w:val="22"/>
        </w:rPr>
        <w:t xml:space="preserve">через 3—4 дня. При их появлении обычно еще более повышается температура тела и значительно </w:t>
      </w:r>
      <w:r>
        <w:rPr>
          <w:rFonts w:eastAsia="Times New Roman"/>
          <w:color w:val="000000"/>
          <w:sz w:val="22"/>
          <w:szCs w:val="22"/>
        </w:rPr>
        <w:t>ухудшается общее состояние.</w:t>
      </w:r>
    </w:p>
    <w:p w:rsidR="00382AC9" w:rsidRDefault="00382AC9"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382AC9">
      <w:pPr>
        <w:shd w:val="clear" w:color="auto" w:fill="FFFFFF"/>
        <w:spacing w:before="5" w:line="288" w:lineRule="exact"/>
        <w:ind w:left="-284"/>
        <w:jc w:val="both"/>
      </w:pPr>
    </w:p>
    <w:p w:rsidR="002712A4" w:rsidRDefault="002712A4" w:rsidP="002712A4">
      <w:pPr>
        <w:ind w:right="557"/>
        <w:rPr>
          <w:sz w:val="24"/>
          <w:szCs w:val="24"/>
        </w:rPr>
      </w:pPr>
      <w:r>
        <w:rPr>
          <w:noProof/>
          <w:sz w:val="24"/>
          <w:szCs w:val="24"/>
        </w:rPr>
        <w:drawing>
          <wp:inline distT="0" distB="0" distL="0" distR="0">
            <wp:extent cx="5260975" cy="749363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0975" cy="7493635"/>
                    </a:xfrm>
                    <a:prstGeom prst="rect">
                      <a:avLst/>
                    </a:prstGeom>
                    <a:noFill/>
                    <a:ln>
                      <a:noFill/>
                    </a:ln>
                  </pic:spPr>
                </pic:pic>
              </a:graphicData>
            </a:graphic>
          </wp:inline>
        </w:drawing>
      </w:r>
    </w:p>
    <w:p w:rsidR="002712A4" w:rsidRDefault="002712A4" w:rsidP="002712A4">
      <w:pPr>
        <w:shd w:val="clear" w:color="auto" w:fill="FFFFFF"/>
        <w:spacing w:before="566" w:line="288" w:lineRule="exact"/>
        <w:ind w:left="-284"/>
        <w:jc w:val="both"/>
      </w:pPr>
      <w:r>
        <w:rPr>
          <w:rFonts w:eastAsia="Times New Roman"/>
          <w:color w:val="000000"/>
          <w:spacing w:val="-5"/>
          <w:sz w:val="23"/>
          <w:szCs w:val="23"/>
        </w:rPr>
        <w:t xml:space="preserve">Увеличение размеров печени и селезенки при инфекционном мононуклеозе наблюдается почти постоянно (97-98 % случаев). Печень начинает увеличиваться с первых дней болезни и достигает </w:t>
      </w:r>
      <w:r>
        <w:rPr>
          <w:rFonts w:eastAsia="Times New Roman"/>
          <w:color w:val="000000"/>
          <w:spacing w:val="-2"/>
          <w:sz w:val="23"/>
          <w:szCs w:val="23"/>
        </w:rPr>
        <w:t xml:space="preserve">максимума к 4-10-му дню. Иногда появляется умеренная желтушность кожи и склер. Желтуха </w:t>
      </w:r>
      <w:r>
        <w:rPr>
          <w:rFonts w:eastAsia="Times New Roman"/>
          <w:color w:val="000000"/>
          <w:spacing w:val="-3"/>
          <w:sz w:val="23"/>
          <w:szCs w:val="23"/>
        </w:rPr>
        <w:t xml:space="preserve">обычно возникает в разгар инфекционного мононуклеоза и исчезает параллельно исчезновению </w:t>
      </w:r>
      <w:r>
        <w:rPr>
          <w:rFonts w:eastAsia="Times New Roman"/>
          <w:color w:val="000000"/>
          <w:spacing w:val="-5"/>
          <w:sz w:val="23"/>
          <w:szCs w:val="23"/>
        </w:rPr>
        <w:t xml:space="preserve">других проявлений болезни. Частота появления желтухи не зависит от интенсивности увеличения </w:t>
      </w:r>
      <w:r>
        <w:rPr>
          <w:rFonts w:eastAsia="Times New Roman"/>
          <w:color w:val="000000"/>
          <w:spacing w:val="-1"/>
          <w:sz w:val="23"/>
          <w:szCs w:val="23"/>
        </w:rPr>
        <w:t>размеров печени. Тяжелых гепатитов не бывает. Размеры печени нормализуются только в конце</w:t>
      </w:r>
    </w:p>
    <w:p w:rsidR="002712A4" w:rsidRDefault="002712A4" w:rsidP="00382AC9">
      <w:pPr>
        <w:shd w:val="clear" w:color="auto" w:fill="FFFFFF"/>
        <w:spacing w:before="5" w:line="288" w:lineRule="exact"/>
        <w:ind w:left="-284"/>
        <w:jc w:val="both"/>
      </w:pPr>
    </w:p>
    <w:p w:rsidR="00264203" w:rsidRDefault="00264203" w:rsidP="00382AC9">
      <w:pPr>
        <w:shd w:val="clear" w:color="auto" w:fill="FFFFFF"/>
        <w:spacing w:before="5" w:line="288" w:lineRule="exact"/>
        <w:ind w:left="-284"/>
        <w:jc w:val="both"/>
      </w:pPr>
    </w:p>
    <w:p w:rsidR="00264203" w:rsidRDefault="00264203" w:rsidP="00382AC9">
      <w:pPr>
        <w:shd w:val="clear" w:color="auto" w:fill="FFFFFF"/>
        <w:spacing w:before="5" w:line="288" w:lineRule="exact"/>
        <w:ind w:left="-284"/>
        <w:jc w:val="both"/>
      </w:pPr>
    </w:p>
    <w:p w:rsidR="00894750" w:rsidRDefault="00264203" w:rsidP="00894750">
      <w:pPr>
        <w:shd w:val="clear" w:color="auto" w:fill="FFFFFF"/>
        <w:spacing w:line="288" w:lineRule="exact"/>
        <w:ind w:left="-284"/>
      </w:pPr>
      <w:r>
        <w:rPr>
          <w:rFonts w:eastAsia="Times New Roman"/>
          <w:color w:val="000000"/>
          <w:spacing w:val="1"/>
          <w:sz w:val="22"/>
          <w:szCs w:val="22"/>
        </w:rPr>
        <w:t xml:space="preserve">первого - </w:t>
      </w:r>
      <w:proofErr w:type="gramStart"/>
      <w:r>
        <w:rPr>
          <w:rFonts w:eastAsia="Times New Roman"/>
          <w:color w:val="000000"/>
          <w:spacing w:val="1"/>
          <w:sz w:val="22"/>
          <w:szCs w:val="22"/>
        </w:rPr>
        <w:t>начале</w:t>
      </w:r>
      <w:proofErr w:type="gramEnd"/>
      <w:r>
        <w:rPr>
          <w:rFonts w:eastAsia="Times New Roman"/>
          <w:color w:val="000000"/>
          <w:spacing w:val="1"/>
          <w:sz w:val="22"/>
          <w:szCs w:val="22"/>
        </w:rPr>
        <w:t xml:space="preserve"> второго месяца с момента заболевания, оставаясь в ряде случаев увеличенными в</w:t>
      </w:r>
      <w:r w:rsidR="00894750">
        <w:t xml:space="preserve"> </w:t>
      </w:r>
      <w:r>
        <w:rPr>
          <w:rFonts w:eastAsia="Times New Roman"/>
          <w:color w:val="000000"/>
          <w:spacing w:val="-5"/>
          <w:sz w:val="23"/>
          <w:szCs w:val="23"/>
        </w:rPr>
        <w:t>течение трех месяцев.</w:t>
      </w:r>
    </w:p>
    <w:p w:rsidR="00264203" w:rsidRDefault="00264203" w:rsidP="00894750">
      <w:pPr>
        <w:shd w:val="clear" w:color="auto" w:fill="FFFFFF"/>
        <w:spacing w:line="288" w:lineRule="exact"/>
        <w:ind w:left="-284"/>
      </w:pPr>
      <w:r>
        <w:rPr>
          <w:rFonts w:eastAsia="Times New Roman"/>
          <w:color w:val="000000"/>
          <w:spacing w:val="-6"/>
          <w:sz w:val="23"/>
          <w:szCs w:val="23"/>
        </w:rPr>
        <w:t>Одним из ранних симптомов инфекционного мононуклеоза является увеличение селезенки в первы</w:t>
      </w:r>
      <w:r w:rsidR="00894750">
        <w:rPr>
          <w:rFonts w:eastAsia="Times New Roman"/>
          <w:color w:val="000000"/>
          <w:spacing w:val="-6"/>
          <w:sz w:val="23"/>
          <w:szCs w:val="23"/>
        </w:rPr>
        <w:t xml:space="preserve">е </w:t>
      </w:r>
      <w:r>
        <w:rPr>
          <w:rFonts w:eastAsia="Times New Roman"/>
          <w:color w:val="000000"/>
          <w:spacing w:val="-3"/>
          <w:sz w:val="23"/>
          <w:szCs w:val="23"/>
        </w:rPr>
        <w:t>дни заболевания, достигая максимальных размеров на 4-10-й день. У 1/2 больных к концу третьей</w:t>
      </w:r>
      <w:r w:rsidR="00894750">
        <w:t xml:space="preserve"> </w:t>
      </w:r>
      <w:r>
        <w:rPr>
          <w:rFonts w:eastAsia="Times New Roman"/>
          <w:color w:val="000000"/>
          <w:spacing w:val="-5"/>
          <w:sz w:val="23"/>
          <w:szCs w:val="23"/>
        </w:rPr>
        <w:t>недели от начала заболевания селезенка уже не пальпируется.</w:t>
      </w:r>
    </w:p>
    <w:p w:rsidR="00264203" w:rsidRDefault="00264203" w:rsidP="00264203">
      <w:pPr>
        <w:shd w:val="clear" w:color="auto" w:fill="FFFFFF"/>
        <w:spacing w:line="288" w:lineRule="exact"/>
        <w:ind w:left="-284"/>
      </w:pPr>
      <w:r>
        <w:rPr>
          <w:rFonts w:eastAsia="Times New Roman"/>
          <w:color w:val="000000"/>
          <w:sz w:val="22"/>
          <w:szCs w:val="22"/>
        </w:rPr>
        <w:t>Нередко появляются одутловатость лица и отечность век.</w:t>
      </w:r>
    </w:p>
    <w:p w:rsidR="00264203" w:rsidRDefault="00264203" w:rsidP="00894750">
      <w:pPr>
        <w:shd w:val="clear" w:color="auto" w:fill="FFFFFF"/>
        <w:spacing w:before="5" w:line="288" w:lineRule="exact"/>
        <w:ind w:left="-284"/>
      </w:pPr>
      <w:r>
        <w:rPr>
          <w:rFonts w:eastAsia="Times New Roman"/>
          <w:color w:val="000000"/>
          <w:sz w:val="23"/>
          <w:szCs w:val="23"/>
        </w:rPr>
        <w:t>В разгар заболевания нередки различные выс</w:t>
      </w:r>
      <w:r w:rsidR="00894750">
        <w:rPr>
          <w:rFonts w:eastAsia="Times New Roman"/>
          <w:color w:val="000000"/>
          <w:sz w:val="23"/>
          <w:szCs w:val="23"/>
        </w:rPr>
        <w:t xml:space="preserve">ыпания на коже. Сыпь может быть </w:t>
      </w:r>
      <w:proofErr w:type="spellStart"/>
      <w:r>
        <w:rPr>
          <w:rFonts w:eastAsia="Times New Roman"/>
          <w:color w:val="000000"/>
          <w:sz w:val="23"/>
          <w:szCs w:val="23"/>
        </w:rPr>
        <w:t>кореподобной</w:t>
      </w:r>
      <w:proofErr w:type="spellEnd"/>
      <w:r>
        <w:rPr>
          <w:rFonts w:eastAsia="Times New Roman"/>
          <w:color w:val="000000"/>
          <w:sz w:val="23"/>
          <w:szCs w:val="23"/>
        </w:rPr>
        <w:t>,</w:t>
      </w:r>
      <w:r w:rsidR="00894750">
        <w:t xml:space="preserve"> </w:t>
      </w:r>
      <w:proofErr w:type="spellStart"/>
      <w:r>
        <w:rPr>
          <w:rFonts w:eastAsia="Times New Roman"/>
          <w:color w:val="000000"/>
          <w:spacing w:val="5"/>
          <w:sz w:val="22"/>
          <w:szCs w:val="22"/>
        </w:rPr>
        <w:t>уртикарной</w:t>
      </w:r>
      <w:proofErr w:type="spellEnd"/>
      <w:r>
        <w:rPr>
          <w:rFonts w:eastAsia="Times New Roman"/>
          <w:color w:val="000000"/>
          <w:spacing w:val="5"/>
          <w:sz w:val="22"/>
          <w:szCs w:val="22"/>
        </w:rPr>
        <w:t xml:space="preserve">, </w:t>
      </w:r>
      <w:proofErr w:type="spellStart"/>
      <w:r>
        <w:rPr>
          <w:rFonts w:eastAsia="Times New Roman"/>
          <w:color w:val="000000"/>
          <w:spacing w:val="5"/>
          <w:sz w:val="22"/>
          <w:szCs w:val="22"/>
        </w:rPr>
        <w:t>скарлатиноподобной</w:t>
      </w:r>
      <w:proofErr w:type="spellEnd"/>
      <w:r>
        <w:rPr>
          <w:rFonts w:eastAsia="Times New Roman"/>
          <w:color w:val="000000"/>
          <w:spacing w:val="5"/>
          <w:sz w:val="22"/>
          <w:szCs w:val="22"/>
        </w:rPr>
        <w:t>, геморрагической. На слизистой рта появляются экзантема и</w:t>
      </w:r>
      <w:r w:rsidR="00894750">
        <w:t xml:space="preserve"> </w:t>
      </w:r>
      <w:r>
        <w:rPr>
          <w:rFonts w:eastAsia="Times New Roman"/>
          <w:color w:val="000000"/>
          <w:spacing w:val="-3"/>
          <w:sz w:val="22"/>
          <w:szCs w:val="22"/>
        </w:rPr>
        <w:t>петехии.</w:t>
      </w:r>
    </w:p>
    <w:p w:rsidR="00264203" w:rsidRDefault="00264203" w:rsidP="00264203">
      <w:pPr>
        <w:spacing w:before="322"/>
        <w:ind w:left="-284" w:right="2784"/>
        <w:rPr>
          <w:sz w:val="24"/>
          <w:szCs w:val="24"/>
        </w:rPr>
      </w:pPr>
      <w:r>
        <w:rPr>
          <w:noProof/>
          <w:sz w:val="24"/>
          <w:szCs w:val="24"/>
        </w:rPr>
        <w:drawing>
          <wp:inline distT="0" distB="0" distL="0" distR="0">
            <wp:extent cx="2458085" cy="235140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8085" cy="2351405"/>
                    </a:xfrm>
                    <a:prstGeom prst="rect">
                      <a:avLst/>
                    </a:prstGeom>
                    <a:noFill/>
                    <a:ln>
                      <a:noFill/>
                    </a:ln>
                  </pic:spPr>
                </pic:pic>
              </a:graphicData>
            </a:graphic>
          </wp:inline>
        </w:drawing>
      </w:r>
    </w:p>
    <w:p w:rsidR="00264203" w:rsidRDefault="00264203" w:rsidP="00264203">
      <w:pPr>
        <w:shd w:val="clear" w:color="auto" w:fill="FFFFFF"/>
        <w:spacing w:before="264" w:line="288" w:lineRule="exact"/>
        <w:ind w:left="-284"/>
        <w:jc w:val="both"/>
      </w:pPr>
      <w:r>
        <w:rPr>
          <w:rFonts w:eastAsia="Times New Roman"/>
          <w:color w:val="000000"/>
          <w:spacing w:val="2"/>
          <w:sz w:val="22"/>
          <w:szCs w:val="22"/>
        </w:rPr>
        <w:t xml:space="preserve">Со стороны </w:t>
      </w:r>
      <w:proofErr w:type="gramStart"/>
      <w:r>
        <w:rPr>
          <w:rFonts w:eastAsia="Times New Roman"/>
          <w:color w:val="000000"/>
          <w:spacing w:val="2"/>
          <w:sz w:val="22"/>
          <w:szCs w:val="22"/>
        </w:rPr>
        <w:t>сердечно-сосудистой</w:t>
      </w:r>
      <w:proofErr w:type="gramEnd"/>
      <w:r>
        <w:rPr>
          <w:rFonts w:eastAsia="Times New Roman"/>
          <w:color w:val="000000"/>
          <w:spacing w:val="2"/>
          <w:sz w:val="22"/>
          <w:szCs w:val="22"/>
        </w:rPr>
        <w:t xml:space="preserve"> системы отмечаются тахикардия, приглушенность сердечных </w:t>
      </w:r>
      <w:r>
        <w:rPr>
          <w:rFonts w:eastAsia="Times New Roman"/>
          <w:color w:val="000000"/>
          <w:sz w:val="22"/>
          <w:szCs w:val="22"/>
        </w:rPr>
        <w:t xml:space="preserve">тонов, иногда систолический шум, которые обычно исчезают по мере выздоровления. Серьезных </w:t>
      </w:r>
      <w:r>
        <w:rPr>
          <w:rFonts w:eastAsia="Times New Roman"/>
          <w:color w:val="000000"/>
          <w:spacing w:val="-1"/>
          <w:sz w:val="22"/>
          <w:szCs w:val="22"/>
        </w:rPr>
        <w:t>изменений на ЭКГ нет.</w:t>
      </w:r>
    </w:p>
    <w:p w:rsidR="00264203" w:rsidRDefault="00264203" w:rsidP="00264203">
      <w:pPr>
        <w:shd w:val="clear" w:color="auto" w:fill="FFFFFF"/>
        <w:spacing w:before="10" w:line="288" w:lineRule="exact"/>
        <w:ind w:left="-284" w:right="5"/>
        <w:jc w:val="both"/>
      </w:pPr>
      <w:r>
        <w:rPr>
          <w:rFonts w:eastAsia="Times New Roman"/>
          <w:color w:val="000000"/>
          <w:spacing w:val="1"/>
          <w:sz w:val="22"/>
          <w:szCs w:val="22"/>
        </w:rPr>
        <w:t xml:space="preserve">В общем анализе крови - умеренный лейкоцитоз, атипичные </w:t>
      </w:r>
      <w:proofErr w:type="spellStart"/>
      <w:r>
        <w:rPr>
          <w:rFonts w:eastAsia="Times New Roman"/>
          <w:color w:val="000000"/>
          <w:spacing w:val="1"/>
          <w:sz w:val="22"/>
          <w:szCs w:val="22"/>
        </w:rPr>
        <w:t>мононуклеары</w:t>
      </w:r>
      <w:proofErr w:type="spellEnd"/>
      <w:r>
        <w:rPr>
          <w:rFonts w:eastAsia="Times New Roman"/>
          <w:color w:val="000000"/>
          <w:spacing w:val="1"/>
          <w:sz w:val="22"/>
          <w:szCs w:val="22"/>
        </w:rPr>
        <w:t xml:space="preserve"> (их называют еще </w:t>
      </w:r>
      <w:proofErr w:type="spellStart"/>
      <w:r>
        <w:rPr>
          <w:rFonts w:eastAsia="Times New Roman"/>
          <w:color w:val="000000"/>
          <w:sz w:val="22"/>
          <w:szCs w:val="22"/>
        </w:rPr>
        <w:t>широкоплазменными</w:t>
      </w:r>
      <w:proofErr w:type="spellEnd"/>
      <w:r>
        <w:rPr>
          <w:rFonts w:eastAsia="Times New Roman"/>
          <w:color w:val="000000"/>
          <w:sz w:val="22"/>
          <w:szCs w:val="22"/>
        </w:rPr>
        <w:t xml:space="preserve"> лимфоцитами). В большинстве случаев они обнаруживаются в первые дни болезни, особенно в разгар ее, у большинства детей - в течение 2—3 недель от начала болезни. Количество атипичных </w:t>
      </w:r>
      <w:proofErr w:type="spellStart"/>
      <w:r>
        <w:rPr>
          <w:rFonts w:eastAsia="Times New Roman"/>
          <w:color w:val="000000"/>
          <w:sz w:val="22"/>
          <w:szCs w:val="22"/>
        </w:rPr>
        <w:t>мононуклеаров</w:t>
      </w:r>
      <w:proofErr w:type="spellEnd"/>
      <w:r>
        <w:rPr>
          <w:rFonts w:eastAsia="Times New Roman"/>
          <w:color w:val="000000"/>
          <w:sz w:val="22"/>
          <w:szCs w:val="22"/>
        </w:rPr>
        <w:t xml:space="preserve"> при инфекционном мононуклеозе колеблется от 5—10 до 50 </w:t>
      </w:r>
      <w:r>
        <w:rPr>
          <w:rFonts w:eastAsia="Times New Roman"/>
          <w:color w:val="000000"/>
          <w:spacing w:val="-1"/>
          <w:sz w:val="22"/>
          <w:szCs w:val="22"/>
        </w:rPr>
        <w:t xml:space="preserve">% и выше. Выявляется отчетливая связь количества атипичных </w:t>
      </w:r>
      <w:proofErr w:type="spellStart"/>
      <w:r>
        <w:rPr>
          <w:rFonts w:eastAsia="Times New Roman"/>
          <w:color w:val="000000"/>
          <w:spacing w:val="-1"/>
          <w:sz w:val="22"/>
          <w:szCs w:val="22"/>
        </w:rPr>
        <w:t>мононуклеаров</w:t>
      </w:r>
      <w:proofErr w:type="spellEnd"/>
      <w:r>
        <w:rPr>
          <w:rFonts w:eastAsia="Times New Roman"/>
          <w:color w:val="000000"/>
          <w:spacing w:val="-1"/>
          <w:sz w:val="22"/>
          <w:szCs w:val="22"/>
        </w:rPr>
        <w:t xml:space="preserve"> с тяжестью болезни.</w:t>
      </w:r>
    </w:p>
    <w:p w:rsidR="00894750" w:rsidRDefault="00894750" w:rsidP="00264203">
      <w:pPr>
        <w:shd w:val="clear" w:color="auto" w:fill="FFFFFF"/>
        <w:spacing w:before="10" w:line="288" w:lineRule="exact"/>
        <w:ind w:left="-284" w:right="5"/>
        <w:jc w:val="both"/>
        <w:rPr>
          <w:rFonts w:eastAsia="Times New Roman"/>
          <w:color w:val="000000"/>
          <w:spacing w:val="-1"/>
          <w:sz w:val="22"/>
          <w:szCs w:val="22"/>
        </w:rPr>
      </w:pPr>
    </w:p>
    <w:p w:rsidR="00264203" w:rsidRDefault="00264203" w:rsidP="00264203">
      <w:pPr>
        <w:shd w:val="clear" w:color="auto" w:fill="FFFFFF"/>
        <w:spacing w:before="10" w:line="288" w:lineRule="exact"/>
        <w:ind w:left="-284" w:right="5"/>
        <w:jc w:val="both"/>
      </w:pPr>
      <w:r>
        <w:rPr>
          <w:rFonts w:eastAsia="Times New Roman"/>
          <w:color w:val="000000"/>
          <w:spacing w:val="-1"/>
          <w:sz w:val="22"/>
          <w:szCs w:val="22"/>
        </w:rPr>
        <w:t xml:space="preserve">Различают типичные и атипичные формы инфекционного мононуклеоза. При атипичных (стертых и </w:t>
      </w:r>
      <w:r>
        <w:rPr>
          <w:rFonts w:eastAsia="Times New Roman"/>
          <w:color w:val="000000"/>
          <w:spacing w:val="3"/>
          <w:sz w:val="22"/>
          <w:szCs w:val="22"/>
        </w:rPr>
        <w:t xml:space="preserve">бессимптомных) формах слабо выражены или полностью отсутствуют ведущие симптомы, </w:t>
      </w:r>
      <w:r>
        <w:rPr>
          <w:rFonts w:eastAsia="Times New Roman"/>
          <w:color w:val="000000"/>
          <w:spacing w:val="6"/>
          <w:sz w:val="22"/>
          <w:szCs w:val="22"/>
        </w:rPr>
        <w:t xml:space="preserve">свойственные инфекционному мононуклеозу, и диагностика проводится на основании </w:t>
      </w:r>
      <w:r>
        <w:rPr>
          <w:rFonts w:eastAsia="Times New Roman"/>
          <w:color w:val="000000"/>
          <w:sz w:val="22"/>
          <w:szCs w:val="22"/>
        </w:rPr>
        <w:t>гематологических и серологических данных.</w:t>
      </w:r>
    </w:p>
    <w:p w:rsidR="00264203" w:rsidRDefault="00264203" w:rsidP="00264203">
      <w:pPr>
        <w:shd w:val="clear" w:color="auto" w:fill="FFFFFF"/>
        <w:tabs>
          <w:tab w:val="left" w:pos="2021"/>
        </w:tabs>
        <w:spacing w:line="288" w:lineRule="exact"/>
        <w:ind w:left="-284" w:right="10"/>
        <w:jc w:val="both"/>
        <w:rPr>
          <w:rFonts w:eastAsia="Times New Roman"/>
          <w:color w:val="000000"/>
          <w:sz w:val="22"/>
          <w:szCs w:val="22"/>
        </w:rPr>
      </w:pPr>
      <w:r>
        <w:rPr>
          <w:rFonts w:eastAsia="Times New Roman"/>
          <w:color w:val="000000"/>
          <w:spacing w:val="4"/>
          <w:sz w:val="22"/>
          <w:szCs w:val="22"/>
        </w:rPr>
        <w:t>Показателями тяжести при типичных формах являются: выраженность общей интоксикации,</w:t>
      </w:r>
      <w:r>
        <w:rPr>
          <w:rFonts w:eastAsia="Times New Roman"/>
          <w:color w:val="000000"/>
          <w:spacing w:val="4"/>
          <w:sz w:val="22"/>
          <w:szCs w:val="22"/>
        </w:rPr>
        <w:br/>
      </w:r>
      <w:r>
        <w:rPr>
          <w:rFonts w:eastAsia="Times New Roman"/>
          <w:color w:val="000000"/>
          <w:sz w:val="22"/>
          <w:szCs w:val="22"/>
        </w:rPr>
        <w:t>степень увеличения лимфатических узлов, характер изменений в ротоглотке, степень затруднения</w:t>
      </w:r>
      <w:r>
        <w:rPr>
          <w:rFonts w:eastAsia="Times New Roman"/>
          <w:color w:val="000000"/>
          <w:sz w:val="22"/>
          <w:szCs w:val="22"/>
        </w:rPr>
        <w:br/>
      </w:r>
      <w:r>
        <w:rPr>
          <w:rFonts w:eastAsia="Times New Roman"/>
          <w:color w:val="000000"/>
          <w:spacing w:val="2"/>
          <w:sz w:val="22"/>
          <w:szCs w:val="22"/>
        </w:rPr>
        <w:t>носового дыхания, выраженность увеличения печени и селезенки и изменений в общем анализе</w:t>
      </w:r>
      <w:r>
        <w:rPr>
          <w:rFonts w:eastAsia="Times New Roman"/>
          <w:color w:val="000000"/>
          <w:spacing w:val="2"/>
          <w:sz w:val="22"/>
          <w:szCs w:val="22"/>
        </w:rPr>
        <w:br/>
      </w:r>
      <w:r>
        <w:rPr>
          <w:rFonts w:eastAsia="Times New Roman"/>
          <w:color w:val="000000"/>
          <w:spacing w:val="-4"/>
          <w:sz w:val="22"/>
          <w:szCs w:val="22"/>
        </w:rPr>
        <w:t>крови.</w:t>
      </w:r>
    </w:p>
    <w:p w:rsidR="00894750" w:rsidRDefault="00894750" w:rsidP="00894750">
      <w:pPr>
        <w:shd w:val="clear" w:color="auto" w:fill="FFFFFF"/>
        <w:tabs>
          <w:tab w:val="left" w:pos="2021"/>
        </w:tabs>
        <w:spacing w:line="288" w:lineRule="exact"/>
        <w:ind w:left="-284" w:right="10"/>
        <w:jc w:val="both"/>
        <w:rPr>
          <w:rFonts w:eastAsia="Times New Roman"/>
          <w:color w:val="000000"/>
          <w:spacing w:val="5"/>
          <w:sz w:val="22"/>
          <w:szCs w:val="22"/>
        </w:rPr>
      </w:pPr>
    </w:p>
    <w:p w:rsidR="00894750" w:rsidRDefault="00264203" w:rsidP="00894750">
      <w:pPr>
        <w:shd w:val="clear" w:color="auto" w:fill="FFFFFF"/>
        <w:tabs>
          <w:tab w:val="left" w:pos="2021"/>
        </w:tabs>
        <w:spacing w:line="288" w:lineRule="exact"/>
        <w:ind w:left="-284" w:right="10"/>
        <w:jc w:val="both"/>
      </w:pPr>
      <w:r>
        <w:rPr>
          <w:rFonts w:eastAsia="Times New Roman"/>
          <w:color w:val="000000"/>
          <w:spacing w:val="5"/>
          <w:sz w:val="22"/>
          <w:szCs w:val="22"/>
        </w:rPr>
        <w:t>Течение инфекционного мононуклеоза в большинстве случаев заканчивается через 2-4 недели,</w:t>
      </w:r>
      <w:r>
        <w:t xml:space="preserve"> </w:t>
      </w:r>
      <w:r>
        <w:rPr>
          <w:rFonts w:eastAsia="Times New Roman"/>
          <w:color w:val="000000"/>
          <w:sz w:val="22"/>
          <w:szCs w:val="22"/>
        </w:rPr>
        <w:t>иногда через 1-1,5 недели. Нормализация размеров печени, селезенки, лимфатических узлов может</w:t>
      </w:r>
      <w:r>
        <w:t xml:space="preserve"> </w:t>
      </w:r>
      <w:r>
        <w:rPr>
          <w:rFonts w:eastAsia="Times New Roman"/>
          <w:color w:val="000000"/>
          <w:spacing w:val="-1"/>
          <w:sz w:val="22"/>
          <w:szCs w:val="22"/>
        </w:rPr>
        <w:t xml:space="preserve">задержаться на 1,5-2 месяца. Длительное время могут обнаруживаться и атипичные </w:t>
      </w:r>
      <w:proofErr w:type="spellStart"/>
      <w:r>
        <w:rPr>
          <w:rFonts w:eastAsia="Times New Roman"/>
          <w:color w:val="000000"/>
          <w:spacing w:val="-1"/>
          <w:sz w:val="22"/>
          <w:szCs w:val="22"/>
        </w:rPr>
        <w:t>мононуклеары</w:t>
      </w:r>
      <w:proofErr w:type="spellEnd"/>
      <w:r>
        <w:rPr>
          <w:rFonts w:eastAsia="Times New Roman"/>
          <w:color w:val="000000"/>
          <w:spacing w:val="-1"/>
          <w:sz w:val="22"/>
          <w:szCs w:val="22"/>
        </w:rPr>
        <w:t xml:space="preserve"> в</w:t>
      </w:r>
      <w:r>
        <w:t xml:space="preserve"> </w:t>
      </w:r>
      <w:r>
        <w:rPr>
          <w:rFonts w:eastAsia="Times New Roman"/>
          <w:color w:val="000000"/>
          <w:spacing w:val="-4"/>
          <w:sz w:val="22"/>
          <w:szCs w:val="22"/>
        </w:rPr>
        <w:t>крови.</w:t>
      </w:r>
    </w:p>
    <w:p w:rsidR="00894750" w:rsidRDefault="00264203" w:rsidP="00894750">
      <w:pPr>
        <w:shd w:val="clear" w:color="auto" w:fill="FFFFFF"/>
        <w:tabs>
          <w:tab w:val="left" w:pos="2021"/>
        </w:tabs>
        <w:spacing w:line="288" w:lineRule="exact"/>
        <w:ind w:left="-284" w:right="10"/>
        <w:jc w:val="both"/>
      </w:pPr>
      <w:r>
        <w:rPr>
          <w:rFonts w:eastAsia="Times New Roman"/>
          <w:color w:val="000000"/>
          <w:sz w:val="22"/>
          <w:szCs w:val="22"/>
        </w:rPr>
        <w:t>Рецидивов и хронического течения инфекционного мононуклеоза у детей не бывает.</w:t>
      </w:r>
    </w:p>
    <w:p w:rsidR="00894750" w:rsidRDefault="00894750" w:rsidP="00894750">
      <w:pPr>
        <w:shd w:val="clear" w:color="auto" w:fill="FFFFFF"/>
        <w:tabs>
          <w:tab w:val="left" w:pos="2021"/>
        </w:tabs>
        <w:spacing w:line="288" w:lineRule="exact"/>
        <w:ind w:left="-284" w:right="10"/>
        <w:jc w:val="both"/>
      </w:pPr>
    </w:p>
    <w:p w:rsidR="00264203" w:rsidRDefault="00264203" w:rsidP="00894750">
      <w:pPr>
        <w:shd w:val="clear" w:color="auto" w:fill="FFFFFF"/>
        <w:tabs>
          <w:tab w:val="left" w:pos="2021"/>
        </w:tabs>
        <w:spacing w:line="288" w:lineRule="exact"/>
        <w:ind w:left="-284" w:right="10"/>
        <w:jc w:val="both"/>
      </w:pPr>
      <w:r>
        <w:rPr>
          <w:rFonts w:eastAsia="Times New Roman"/>
          <w:color w:val="000000"/>
          <w:sz w:val="22"/>
          <w:szCs w:val="22"/>
        </w:rPr>
        <w:t xml:space="preserve">Осложнения обычно связаны с активизацией микробной флоры </w:t>
      </w:r>
      <w:proofErr w:type="gramStart"/>
      <w:r>
        <w:rPr>
          <w:rFonts w:eastAsia="Times New Roman"/>
          <w:color w:val="000000"/>
          <w:sz w:val="22"/>
          <w:szCs w:val="22"/>
        </w:rPr>
        <w:t>и</w:t>
      </w:r>
      <w:proofErr w:type="gramEnd"/>
      <w:r>
        <w:rPr>
          <w:rFonts w:eastAsia="Times New Roman"/>
          <w:color w:val="000000"/>
          <w:sz w:val="22"/>
          <w:szCs w:val="22"/>
        </w:rPr>
        <w:t xml:space="preserve"> особенно с наслоением ОРВИ (бронхит, пневмония, отит).</w:t>
      </w:r>
    </w:p>
    <w:p w:rsidR="00264203" w:rsidRDefault="00264203" w:rsidP="00382AC9">
      <w:pPr>
        <w:shd w:val="clear" w:color="auto" w:fill="FFFFFF"/>
        <w:spacing w:before="5" w:line="288" w:lineRule="exact"/>
        <w:ind w:left="-284"/>
        <w:jc w:val="both"/>
      </w:pPr>
    </w:p>
    <w:p w:rsidR="003A716C" w:rsidRDefault="003A716C" w:rsidP="003A716C">
      <w:pPr>
        <w:shd w:val="clear" w:color="auto" w:fill="FFFFFF"/>
        <w:spacing w:line="288" w:lineRule="exact"/>
        <w:ind w:left="-284"/>
        <w:jc w:val="both"/>
      </w:pPr>
      <w:r>
        <w:rPr>
          <w:rFonts w:eastAsia="Times New Roman"/>
          <w:b/>
          <w:bCs/>
          <w:color w:val="000000"/>
          <w:spacing w:val="5"/>
          <w:sz w:val="22"/>
          <w:szCs w:val="22"/>
        </w:rPr>
        <w:t xml:space="preserve">Дифференциальная диагностика </w:t>
      </w:r>
      <w:r>
        <w:rPr>
          <w:rFonts w:eastAsia="Times New Roman"/>
          <w:color w:val="000000"/>
          <w:spacing w:val="5"/>
          <w:sz w:val="22"/>
          <w:szCs w:val="22"/>
        </w:rPr>
        <w:t xml:space="preserve">инфекционного мононуклеоза проводится с дифтерией </w:t>
      </w:r>
      <w:r>
        <w:rPr>
          <w:rFonts w:eastAsia="Times New Roman"/>
          <w:color w:val="000000"/>
          <w:spacing w:val="4"/>
          <w:sz w:val="22"/>
          <w:szCs w:val="22"/>
        </w:rPr>
        <w:t xml:space="preserve">ротоглотки, острыми респираторными вирусными заболеваниями, особенно аденовирусной </w:t>
      </w:r>
      <w:r>
        <w:rPr>
          <w:rFonts w:eastAsia="Times New Roman"/>
          <w:color w:val="000000"/>
          <w:spacing w:val="-1"/>
          <w:sz w:val="22"/>
          <w:szCs w:val="22"/>
        </w:rPr>
        <w:t>этиологии, острым лейкозом, вирусными гепатитами.</w:t>
      </w:r>
    </w:p>
    <w:p w:rsidR="003A716C" w:rsidRDefault="003A716C" w:rsidP="003A716C">
      <w:pPr>
        <w:shd w:val="clear" w:color="auto" w:fill="FFFFFF"/>
        <w:spacing w:before="5" w:line="288" w:lineRule="exact"/>
        <w:ind w:left="-284"/>
        <w:jc w:val="both"/>
      </w:pPr>
      <w:r>
        <w:rPr>
          <w:rFonts w:eastAsia="Times New Roman"/>
          <w:color w:val="000000"/>
          <w:sz w:val="22"/>
          <w:szCs w:val="22"/>
        </w:rPr>
        <w:t xml:space="preserve">Инфекционный мононуклеоз, сопровождающийся ангиной, отличается от дифтерии ротоглотки характером и цветом налетов, несоответствием поражения зева увеличению лимфатических узлов </w:t>
      </w:r>
      <w:r>
        <w:rPr>
          <w:rFonts w:eastAsia="Times New Roman"/>
          <w:color w:val="000000"/>
          <w:spacing w:val="2"/>
          <w:sz w:val="22"/>
          <w:szCs w:val="22"/>
        </w:rPr>
        <w:t xml:space="preserve">(изменения в зеве могут быть незначительными, а увеличение лимфоузлов резко выражено), </w:t>
      </w:r>
      <w:r>
        <w:rPr>
          <w:rFonts w:eastAsia="Times New Roman"/>
          <w:color w:val="000000"/>
          <w:spacing w:val="-1"/>
          <w:sz w:val="22"/>
          <w:szCs w:val="22"/>
        </w:rPr>
        <w:t xml:space="preserve">увеличением печени и селезенки, наличием </w:t>
      </w:r>
      <w:proofErr w:type="spellStart"/>
      <w:r>
        <w:rPr>
          <w:rFonts w:eastAsia="Times New Roman"/>
          <w:color w:val="000000"/>
          <w:spacing w:val="-1"/>
          <w:sz w:val="22"/>
          <w:szCs w:val="22"/>
        </w:rPr>
        <w:t>полиаденита</w:t>
      </w:r>
      <w:proofErr w:type="spellEnd"/>
      <w:r>
        <w:rPr>
          <w:rFonts w:eastAsia="Times New Roman"/>
          <w:color w:val="000000"/>
          <w:spacing w:val="-1"/>
          <w:sz w:val="22"/>
          <w:szCs w:val="22"/>
        </w:rPr>
        <w:t xml:space="preserve">, типичных изменений крови (атипичных </w:t>
      </w:r>
      <w:proofErr w:type="spellStart"/>
      <w:r>
        <w:rPr>
          <w:rFonts w:eastAsia="Times New Roman"/>
          <w:color w:val="000000"/>
          <w:spacing w:val="-1"/>
          <w:sz w:val="22"/>
          <w:szCs w:val="22"/>
        </w:rPr>
        <w:t>мононуклеаров</w:t>
      </w:r>
      <w:proofErr w:type="spellEnd"/>
      <w:r>
        <w:rPr>
          <w:rFonts w:eastAsia="Times New Roman"/>
          <w:color w:val="000000"/>
          <w:spacing w:val="-1"/>
          <w:sz w:val="22"/>
          <w:szCs w:val="22"/>
        </w:rPr>
        <w:t>).</w:t>
      </w:r>
    </w:p>
    <w:p w:rsidR="003A716C" w:rsidRDefault="003A716C" w:rsidP="003A716C">
      <w:pPr>
        <w:shd w:val="clear" w:color="auto" w:fill="FFFFFF"/>
        <w:spacing w:line="288" w:lineRule="exact"/>
        <w:ind w:left="-284"/>
        <w:jc w:val="both"/>
      </w:pPr>
      <w:r>
        <w:rPr>
          <w:rFonts w:eastAsia="Times New Roman"/>
          <w:color w:val="000000"/>
          <w:sz w:val="22"/>
          <w:szCs w:val="22"/>
        </w:rPr>
        <w:t xml:space="preserve">Общее состояние при инфекционном мононуклеозе страдает обычно незначительно, несмотря на выраженное затруднение носового дыхания и высокую температуру тела. При инфекционном </w:t>
      </w:r>
      <w:r>
        <w:rPr>
          <w:rFonts w:eastAsia="Times New Roman"/>
          <w:color w:val="000000"/>
          <w:spacing w:val="2"/>
          <w:sz w:val="22"/>
          <w:szCs w:val="22"/>
        </w:rPr>
        <w:t xml:space="preserve">мононуклеозе более длительный лихорадочный период в отличие от дифтерии, при которой </w:t>
      </w:r>
      <w:r>
        <w:rPr>
          <w:rFonts w:eastAsia="Times New Roman"/>
          <w:color w:val="000000"/>
          <w:spacing w:val="1"/>
          <w:sz w:val="22"/>
          <w:szCs w:val="22"/>
        </w:rPr>
        <w:t xml:space="preserve">повышенная температура тела держится не более 3-4-х дней, а в дальнейшем снижается, несмотря </w:t>
      </w:r>
      <w:r>
        <w:rPr>
          <w:rFonts w:eastAsia="Times New Roman"/>
          <w:color w:val="000000"/>
          <w:sz w:val="22"/>
          <w:szCs w:val="22"/>
        </w:rPr>
        <w:t>на прогрессирование локальных изменений в ротоглотке.</w:t>
      </w:r>
    </w:p>
    <w:p w:rsidR="003A716C" w:rsidRDefault="003A716C" w:rsidP="003A716C">
      <w:pPr>
        <w:shd w:val="clear" w:color="auto" w:fill="FFFFFF"/>
        <w:spacing w:line="288" w:lineRule="exact"/>
        <w:ind w:left="-284" w:right="5"/>
        <w:jc w:val="both"/>
      </w:pPr>
      <w:r>
        <w:rPr>
          <w:rFonts w:eastAsia="Times New Roman"/>
          <w:color w:val="000000"/>
          <w:spacing w:val="9"/>
          <w:sz w:val="22"/>
          <w:szCs w:val="22"/>
        </w:rPr>
        <w:t xml:space="preserve">Большие затруднения возникают при дифференциальной диагностике инфекционного </w:t>
      </w:r>
      <w:r>
        <w:rPr>
          <w:rFonts w:eastAsia="Times New Roman"/>
          <w:color w:val="000000"/>
          <w:sz w:val="22"/>
          <w:szCs w:val="22"/>
        </w:rPr>
        <w:t xml:space="preserve">мононуклеоза и ОРВИ, особенно аденовирусной этиологии, при которой может быть выражен </w:t>
      </w:r>
      <w:proofErr w:type="spellStart"/>
      <w:r>
        <w:rPr>
          <w:rFonts w:eastAsia="Times New Roman"/>
          <w:color w:val="000000"/>
          <w:sz w:val="22"/>
          <w:szCs w:val="22"/>
        </w:rPr>
        <w:t>мононуклеозоподобный</w:t>
      </w:r>
      <w:proofErr w:type="spellEnd"/>
      <w:r>
        <w:rPr>
          <w:rFonts w:eastAsia="Times New Roman"/>
          <w:color w:val="000000"/>
          <w:sz w:val="22"/>
          <w:szCs w:val="22"/>
        </w:rPr>
        <w:t xml:space="preserve"> синдром. Различия: выраженные катаральные явления (насморк, кашель, хрипы в легких) не свойственны инфекционному мононуклеозу; печень и селезенка при ОРВИ если </w:t>
      </w:r>
      <w:r>
        <w:rPr>
          <w:rFonts w:eastAsia="Times New Roman"/>
          <w:color w:val="000000"/>
          <w:spacing w:val="3"/>
          <w:sz w:val="22"/>
          <w:szCs w:val="22"/>
        </w:rPr>
        <w:t xml:space="preserve">и увеличиваются, то незначительно и преимущественно при аденовирусной инфекции у детей </w:t>
      </w:r>
      <w:r>
        <w:rPr>
          <w:rFonts w:eastAsia="Times New Roman"/>
          <w:color w:val="000000"/>
          <w:sz w:val="22"/>
          <w:szCs w:val="22"/>
        </w:rPr>
        <w:t xml:space="preserve">раннего возраста. Атипичные </w:t>
      </w:r>
      <w:proofErr w:type="spellStart"/>
      <w:r>
        <w:rPr>
          <w:rFonts w:eastAsia="Times New Roman"/>
          <w:color w:val="000000"/>
          <w:sz w:val="22"/>
          <w:szCs w:val="22"/>
        </w:rPr>
        <w:t>мононуклеары</w:t>
      </w:r>
      <w:proofErr w:type="spellEnd"/>
      <w:r>
        <w:rPr>
          <w:rFonts w:eastAsia="Times New Roman"/>
          <w:color w:val="000000"/>
          <w:sz w:val="22"/>
          <w:szCs w:val="22"/>
        </w:rPr>
        <w:t xml:space="preserve"> при ОРВИ определяются редко, однократно и в </w:t>
      </w:r>
      <w:r>
        <w:rPr>
          <w:rFonts w:eastAsia="Times New Roman"/>
          <w:color w:val="000000"/>
          <w:spacing w:val="3"/>
          <w:sz w:val="22"/>
          <w:szCs w:val="22"/>
        </w:rPr>
        <w:t xml:space="preserve">незначительном количестве, не превышающем 5-10 %. Конъюнктивита при инфекционном </w:t>
      </w:r>
      <w:r>
        <w:rPr>
          <w:rFonts w:eastAsia="Times New Roman"/>
          <w:color w:val="000000"/>
          <w:spacing w:val="-1"/>
          <w:sz w:val="22"/>
          <w:szCs w:val="22"/>
        </w:rPr>
        <w:t>мононуклеозе не бывает.</w:t>
      </w:r>
    </w:p>
    <w:p w:rsidR="003A716C" w:rsidRDefault="003A716C" w:rsidP="003A716C">
      <w:pPr>
        <w:shd w:val="clear" w:color="auto" w:fill="FFFFFF"/>
        <w:spacing w:line="288" w:lineRule="exact"/>
        <w:ind w:left="-284"/>
        <w:jc w:val="both"/>
      </w:pPr>
      <w:r>
        <w:rPr>
          <w:rFonts w:eastAsia="Times New Roman"/>
          <w:color w:val="000000"/>
          <w:sz w:val="22"/>
          <w:szCs w:val="22"/>
        </w:rPr>
        <w:t xml:space="preserve">Случаи инфекционного мононуклеоза, сопровождающиеся высоким лейкоцитозом (30-60 г/л) и </w:t>
      </w:r>
      <w:r>
        <w:rPr>
          <w:rFonts w:eastAsia="Times New Roman"/>
          <w:color w:val="000000"/>
          <w:spacing w:val="5"/>
          <w:sz w:val="22"/>
          <w:szCs w:val="22"/>
        </w:rPr>
        <w:t xml:space="preserve">лимфоцитозом (80-90 %), приходится дифференцировать от острого лейкоза, для которого </w:t>
      </w:r>
      <w:r>
        <w:rPr>
          <w:rFonts w:eastAsia="Times New Roman"/>
          <w:color w:val="000000"/>
          <w:sz w:val="22"/>
          <w:szCs w:val="22"/>
        </w:rPr>
        <w:t xml:space="preserve">характерны резкая бледность кожи, снижение количества эритроцитов и гемоглобина, значительно ускоренная СОЭ. Окончательный диагноз устанавливается по результату </w:t>
      </w:r>
      <w:proofErr w:type="gramStart"/>
      <w:r>
        <w:rPr>
          <w:rFonts w:eastAsia="Times New Roman"/>
          <w:color w:val="000000"/>
          <w:sz w:val="22"/>
          <w:szCs w:val="22"/>
        </w:rPr>
        <w:t>стерильного</w:t>
      </w:r>
      <w:proofErr w:type="gramEnd"/>
      <w:r>
        <w:rPr>
          <w:rFonts w:eastAsia="Times New Roman"/>
          <w:color w:val="000000"/>
          <w:sz w:val="22"/>
          <w:szCs w:val="22"/>
        </w:rPr>
        <w:t xml:space="preserve"> </w:t>
      </w:r>
      <w:proofErr w:type="spellStart"/>
      <w:r>
        <w:rPr>
          <w:rFonts w:eastAsia="Times New Roman"/>
          <w:color w:val="000000"/>
          <w:sz w:val="22"/>
          <w:szCs w:val="22"/>
        </w:rPr>
        <w:t>пунктата</w:t>
      </w:r>
      <w:proofErr w:type="spellEnd"/>
      <w:r>
        <w:rPr>
          <w:rFonts w:eastAsia="Times New Roman"/>
          <w:color w:val="000000"/>
          <w:sz w:val="22"/>
          <w:szCs w:val="22"/>
        </w:rPr>
        <w:t xml:space="preserve">. </w:t>
      </w:r>
      <w:r>
        <w:rPr>
          <w:rFonts w:eastAsia="Times New Roman"/>
          <w:color w:val="000000"/>
          <w:spacing w:val="1"/>
          <w:sz w:val="22"/>
          <w:szCs w:val="22"/>
        </w:rPr>
        <w:t xml:space="preserve">При дифференцированной диагностике инфекционного мононуклеоза и лимфогранулематоза </w:t>
      </w:r>
      <w:r>
        <w:rPr>
          <w:rFonts w:eastAsia="Times New Roman"/>
          <w:color w:val="000000"/>
          <w:spacing w:val="4"/>
          <w:sz w:val="22"/>
          <w:szCs w:val="22"/>
        </w:rPr>
        <w:t xml:space="preserve">длительность течения болезни (месяцами), волнообразный характер температурной кривой, </w:t>
      </w:r>
      <w:r>
        <w:rPr>
          <w:rFonts w:eastAsia="Times New Roman"/>
          <w:color w:val="000000"/>
          <w:spacing w:val="1"/>
          <w:sz w:val="22"/>
          <w:szCs w:val="22"/>
        </w:rPr>
        <w:t xml:space="preserve">отсутствие поражения </w:t>
      </w:r>
      <w:proofErr w:type="spellStart"/>
      <w:r>
        <w:rPr>
          <w:rFonts w:eastAsia="Times New Roman"/>
          <w:color w:val="000000"/>
          <w:spacing w:val="1"/>
          <w:sz w:val="22"/>
          <w:szCs w:val="22"/>
        </w:rPr>
        <w:t>рот</w:t>
      </w:r>
      <w:proofErr w:type="gramStart"/>
      <w:r>
        <w:rPr>
          <w:rFonts w:eastAsia="Times New Roman"/>
          <w:color w:val="000000"/>
          <w:spacing w:val="1"/>
          <w:sz w:val="22"/>
          <w:szCs w:val="22"/>
        </w:rPr>
        <w:t>о</w:t>
      </w:r>
      <w:proofErr w:type="spellEnd"/>
      <w:r>
        <w:rPr>
          <w:rFonts w:eastAsia="Times New Roman"/>
          <w:color w:val="000000"/>
          <w:spacing w:val="1"/>
          <w:sz w:val="22"/>
          <w:szCs w:val="22"/>
        </w:rPr>
        <w:t>-</w:t>
      </w:r>
      <w:proofErr w:type="gramEnd"/>
      <w:r>
        <w:rPr>
          <w:rFonts w:eastAsia="Times New Roman"/>
          <w:color w:val="000000"/>
          <w:spacing w:val="1"/>
          <w:sz w:val="22"/>
          <w:szCs w:val="22"/>
        </w:rPr>
        <w:t xml:space="preserve"> и носоглотки, лейкоцитоз </w:t>
      </w:r>
      <w:proofErr w:type="spellStart"/>
      <w:r>
        <w:rPr>
          <w:rFonts w:eastAsia="Times New Roman"/>
          <w:color w:val="000000"/>
          <w:spacing w:val="1"/>
          <w:sz w:val="22"/>
          <w:szCs w:val="22"/>
        </w:rPr>
        <w:t>нейтрофильного</w:t>
      </w:r>
      <w:proofErr w:type="spellEnd"/>
      <w:r>
        <w:rPr>
          <w:rFonts w:eastAsia="Times New Roman"/>
          <w:color w:val="000000"/>
          <w:spacing w:val="1"/>
          <w:sz w:val="22"/>
          <w:szCs w:val="22"/>
        </w:rPr>
        <w:t xml:space="preserve"> характера свидетельствуют </w:t>
      </w:r>
      <w:r>
        <w:rPr>
          <w:rFonts w:eastAsia="Times New Roman"/>
          <w:color w:val="000000"/>
          <w:spacing w:val="3"/>
          <w:sz w:val="22"/>
          <w:szCs w:val="22"/>
        </w:rPr>
        <w:t xml:space="preserve">о лимфогранулематозе. В сомнительных случаях следует прибегать к пункции лимфатического </w:t>
      </w:r>
      <w:r>
        <w:rPr>
          <w:rFonts w:eastAsia="Times New Roman"/>
          <w:color w:val="000000"/>
          <w:spacing w:val="-1"/>
          <w:sz w:val="22"/>
          <w:szCs w:val="22"/>
        </w:rPr>
        <w:t>узла. Наличие клеток Березовского—</w:t>
      </w:r>
      <w:proofErr w:type="spellStart"/>
      <w:r>
        <w:rPr>
          <w:rFonts w:eastAsia="Times New Roman"/>
          <w:color w:val="000000"/>
          <w:spacing w:val="-1"/>
          <w:sz w:val="22"/>
          <w:szCs w:val="22"/>
        </w:rPr>
        <w:t>Штернберга</w:t>
      </w:r>
      <w:proofErr w:type="spellEnd"/>
      <w:r>
        <w:rPr>
          <w:rFonts w:eastAsia="Times New Roman"/>
          <w:color w:val="000000"/>
          <w:spacing w:val="-1"/>
          <w:sz w:val="22"/>
          <w:szCs w:val="22"/>
        </w:rPr>
        <w:t xml:space="preserve"> в лимфатическом узле подтверждает диагноз лимфогранулематоза.</w:t>
      </w:r>
    </w:p>
    <w:p w:rsidR="003A716C" w:rsidRDefault="003A716C" w:rsidP="003A716C">
      <w:pPr>
        <w:shd w:val="clear" w:color="auto" w:fill="FFFFFF"/>
        <w:spacing w:line="288" w:lineRule="exact"/>
        <w:ind w:left="-284"/>
        <w:jc w:val="both"/>
      </w:pPr>
      <w:r>
        <w:rPr>
          <w:rFonts w:eastAsia="Times New Roman"/>
          <w:color w:val="000000"/>
          <w:spacing w:val="5"/>
          <w:sz w:val="22"/>
          <w:szCs w:val="22"/>
        </w:rPr>
        <w:t xml:space="preserve">Инфекционный мононуклеоз, сопровождающийся желтухой, следует дифференцировать от </w:t>
      </w:r>
      <w:r>
        <w:rPr>
          <w:rFonts w:eastAsia="Times New Roman"/>
          <w:color w:val="000000"/>
          <w:spacing w:val="10"/>
          <w:sz w:val="22"/>
          <w:szCs w:val="22"/>
        </w:rPr>
        <w:t xml:space="preserve">вирусных гепатитов. Длительно повышенная температура тела и наличие атипичных </w:t>
      </w:r>
      <w:proofErr w:type="spellStart"/>
      <w:r>
        <w:rPr>
          <w:rFonts w:eastAsia="Times New Roman"/>
          <w:color w:val="000000"/>
          <w:sz w:val="22"/>
          <w:szCs w:val="22"/>
        </w:rPr>
        <w:t>мононуклеаров</w:t>
      </w:r>
      <w:proofErr w:type="spellEnd"/>
      <w:r>
        <w:rPr>
          <w:rFonts w:eastAsia="Times New Roman"/>
          <w:color w:val="000000"/>
          <w:sz w:val="22"/>
          <w:szCs w:val="22"/>
        </w:rPr>
        <w:t xml:space="preserve"> в крови не свойственны вирусному гепатиту. Наличие выраженных биохимических </w:t>
      </w:r>
      <w:r>
        <w:rPr>
          <w:rFonts w:eastAsia="Times New Roman"/>
          <w:color w:val="000000"/>
          <w:spacing w:val="1"/>
          <w:sz w:val="22"/>
          <w:szCs w:val="22"/>
        </w:rPr>
        <w:t xml:space="preserve">сдвигов в сыворотке крови (повышение билирубина, активности </w:t>
      </w:r>
      <w:proofErr w:type="spellStart"/>
      <w:r>
        <w:rPr>
          <w:rFonts w:eastAsia="Times New Roman"/>
          <w:color w:val="000000"/>
          <w:spacing w:val="1"/>
          <w:sz w:val="22"/>
          <w:szCs w:val="22"/>
        </w:rPr>
        <w:t>трансаминаз</w:t>
      </w:r>
      <w:proofErr w:type="spellEnd"/>
      <w:r>
        <w:rPr>
          <w:rFonts w:eastAsia="Times New Roman"/>
          <w:color w:val="000000"/>
          <w:spacing w:val="1"/>
          <w:sz w:val="22"/>
          <w:szCs w:val="22"/>
        </w:rPr>
        <w:t xml:space="preserve">, тимоловой пробы и </w:t>
      </w:r>
      <w:r>
        <w:rPr>
          <w:rFonts w:eastAsia="Times New Roman"/>
          <w:color w:val="000000"/>
          <w:sz w:val="22"/>
          <w:szCs w:val="22"/>
        </w:rPr>
        <w:t xml:space="preserve">др.) и отрицательные серологические реакции исключают диагноз инфекционного мононуклеоза. Инфекционный мононуклеоз у детей первого года жизни имеет некоторые особенности. В начале </w:t>
      </w:r>
      <w:r>
        <w:rPr>
          <w:rFonts w:eastAsia="Times New Roman"/>
          <w:color w:val="000000"/>
          <w:spacing w:val="5"/>
          <w:sz w:val="22"/>
          <w:szCs w:val="22"/>
        </w:rPr>
        <w:t xml:space="preserve">заболевания у детей раннего возраста почти в половине случаев отмечается насморк, иногда </w:t>
      </w:r>
      <w:r>
        <w:rPr>
          <w:rFonts w:eastAsia="Times New Roman"/>
          <w:color w:val="000000"/>
          <w:spacing w:val="1"/>
          <w:sz w:val="22"/>
          <w:szCs w:val="22"/>
        </w:rPr>
        <w:t xml:space="preserve">кашель. Нередко с первых дней болезни имеют место храпящее дыхание, одутловатость лица, </w:t>
      </w:r>
      <w:r>
        <w:rPr>
          <w:rFonts w:eastAsia="Times New Roman"/>
          <w:color w:val="000000"/>
          <w:sz w:val="22"/>
          <w:szCs w:val="22"/>
        </w:rPr>
        <w:t xml:space="preserve">пастозность век, шейной клетчатки, </w:t>
      </w:r>
      <w:proofErr w:type="spellStart"/>
      <w:r>
        <w:rPr>
          <w:rFonts w:eastAsia="Times New Roman"/>
          <w:color w:val="000000"/>
          <w:sz w:val="22"/>
          <w:szCs w:val="22"/>
        </w:rPr>
        <w:t>полиадения</w:t>
      </w:r>
      <w:proofErr w:type="spellEnd"/>
      <w:r>
        <w:rPr>
          <w:rFonts w:eastAsia="Times New Roman"/>
          <w:color w:val="000000"/>
          <w:sz w:val="22"/>
          <w:szCs w:val="22"/>
        </w:rPr>
        <w:t xml:space="preserve">. Рано (в первые три дня) появляется ангина с наложениями на миндалинах. Чаще бывают высыпания на коже. В крови детей раннего возраста </w:t>
      </w:r>
      <w:r>
        <w:rPr>
          <w:rFonts w:eastAsia="Times New Roman"/>
          <w:color w:val="000000"/>
          <w:spacing w:val="3"/>
          <w:sz w:val="22"/>
          <w:szCs w:val="22"/>
        </w:rPr>
        <w:t xml:space="preserve">нередко в первые дни болезни отмечается повышение </w:t>
      </w:r>
      <w:proofErr w:type="spellStart"/>
      <w:r>
        <w:rPr>
          <w:rFonts w:eastAsia="Times New Roman"/>
          <w:color w:val="000000"/>
          <w:spacing w:val="3"/>
          <w:sz w:val="22"/>
          <w:szCs w:val="22"/>
        </w:rPr>
        <w:t>палочкоядерных</w:t>
      </w:r>
      <w:proofErr w:type="spellEnd"/>
      <w:r>
        <w:rPr>
          <w:rFonts w:eastAsia="Times New Roman"/>
          <w:color w:val="000000"/>
          <w:spacing w:val="3"/>
          <w:sz w:val="22"/>
          <w:szCs w:val="22"/>
        </w:rPr>
        <w:t xml:space="preserve"> и сегментоядерных </w:t>
      </w:r>
      <w:r>
        <w:rPr>
          <w:rFonts w:eastAsia="Times New Roman"/>
          <w:color w:val="000000"/>
          <w:spacing w:val="-1"/>
          <w:sz w:val="22"/>
          <w:szCs w:val="22"/>
        </w:rPr>
        <w:t>нейтрофилов.</w:t>
      </w:r>
    </w:p>
    <w:p w:rsidR="003A716C" w:rsidRDefault="003A716C" w:rsidP="003A716C">
      <w:pPr>
        <w:shd w:val="clear" w:color="auto" w:fill="FFFFFF"/>
        <w:spacing w:before="5" w:line="288" w:lineRule="exact"/>
        <w:ind w:left="-284"/>
      </w:pPr>
      <w:r>
        <w:rPr>
          <w:rFonts w:eastAsia="Times New Roman"/>
          <w:color w:val="000000"/>
          <w:spacing w:val="2"/>
          <w:sz w:val="22"/>
          <w:szCs w:val="22"/>
        </w:rPr>
        <w:t xml:space="preserve">Положительные результаты серологических реакций бывают реже и в более низких титрах, чем у старших детей. Особенно трудно дифференцировать инфекционный мононуклеоз у детей первых </w:t>
      </w:r>
      <w:r>
        <w:rPr>
          <w:rFonts w:eastAsia="Times New Roman"/>
          <w:color w:val="000000"/>
          <w:sz w:val="22"/>
          <w:szCs w:val="22"/>
        </w:rPr>
        <w:t xml:space="preserve">трех лет жизни от ОРВИ, которые нередко сопровождаются </w:t>
      </w:r>
      <w:proofErr w:type="spellStart"/>
      <w:r>
        <w:rPr>
          <w:rFonts w:eastAsia="Times New Roman"/>
          <w:color w:val="000000"/>
          <w:sz w:val="22"/>
          <w:szCs w:val="22"/>
        </w:rPr>
        <w:t>мононуклеозным</w:t>
      </w:r>
      <w:proofErr w:type="spellEnd"/>
      <w:r>
        <w:rPr>
          <w:rFonts w:eastAsia="Times New Roman"/>
          <w:color w:val="000000"/>
          <w:sz w:val="22"/>
          <w:szCs w:val="22"/>
        </w:rPr>
        <w:t xml:space="preserve"> синдромом. </w:t>
      </w:r>
      <w:r>
        <w:rPr>
          <w:rFonts w:eastAsia="Times New Roman"/>
          <w:color w:val="000000"/>
          <w:spacing w:val="-1"/>
          <w:sz w:val="22"/>
          <w:szCs w:val="22"/>
        </w:rPr>
        <w:t>Течение болезни у детей раннего возраста благоприятное и заканчивается полным выздоровлением.</w:t>
      </w:r>
    </w:p>
    <w:p w:rsidR="003A716C" w:rsidRDefault="003A716C" w:rsidP="003A716C">
      <w:pPr>
        <w:shd w:val="clear" w:color="auto" w:fill="FFFFFF"/>
        <w:spacing w:before="5" w:line="288" w:lineRule="exact"/>
        <w:ind w:left="-284"/>
        <w:jc w:val="both"/>
      </w:pPr>
    </w:p>
    <w:p w:rsidR="00200887" w:rsidRDefault="00200887" w:rsidP="003A716C">
      <w:pPr>
        <w:shd w:val="clear" w:color="auto" w:fill="FFFFFF"/>
        <w:spacing w:before="5" w:line="288" w:lineRule="exact"/>
        <w:ind w:left="-284"/>
        <w:jc w:val="both"/>
      </w:pPr>
    </w:p>
    <w:p w:rsidR="00200887" w:rsidRDefault="00200887" w:rsidP="003A716C">
      <w:pPr>
        <w:shd w:val="clear" w:color="auto" w:fill="FFFFFF"/>
        <w:spacing w:before="5" w:line="288" w:lineRule="exact"/>
        <w:ind w:left="-284"/>
        <w:jc w:val="both"/>
      </w:pPr>
    </w:p>
    <w:p w:rsidR="00200887" w:rsidRDefault="00200887" w:rsidP="003A716C">
      <w:pPr>
        <w:shd w:val="clear" w:color="auto" w:fill="FFFFFF"/>
        <w:spacing w:before="5" w:line="288" w:lineRule="exact"/>
        <w:ind w:left="-284"/>
        <w:jc w:val="both"/>
      </w:pPr>
    </w:p>
    <w:p w:rsidR="00200887" w:rsidRDefault="00200887" w:rsidP="00200887">
      <w:pPr>
        <w:shd w:val="clear" w:color="auto" w:fill="FFFFFF"/>
        <w:rPr>
          <w:rFonts w:eastAsia="Times New Roman"/>
          <w:b/>
          <w:bCs/>
          <w:color w:val="000000"/>
          <w:sz w:val="22"/>
          <w:szCs w:val="22"/>
        </w:rPr>
      </w:pPr>
    </w:p>
    <w:p w:rsidR="00200887" w:rsidRDefault="00200887" w:rsidP="00200887">
      <w:pPr>
        <w:shd w:val="clear" w:color="auto" w:fill="FFFFFF"/>
        <w:ind w:left="-284"/>
      </w:pPr>
      <w:r>
        <w:rPr>
          <w:rFonts w:eastAsia="Times New Roman"/>
          <w:b/>
          <w:bCs/>
          <w:color w:val="000000"/>
          <w:sz w:val="22"/>
          <w:szCs w:val="22"/>
        </w:rPr>
        <w:t>Диагностика.</w:t>
      </w:r>
    </w:p>
    <w:p w:rsidR="00200887" w:rsidRDefault="00200887" w:rsidP="00200887">
      <w:pPr>
        <w:shd w:val="clear" w:color="auto" w:fill="FFFFFF"/>
        <w:ind w:left="-284"/>
      </w:pPr>
      <w:r>
        <w:rPr>
          <w:rFonts w:eastAsia="Times New Roman"/>
          <w:color w:val="000000"/>
          <w:sz w:val="22"/>
          <w:szCs w:val="22"/>
        </w:rPr>
        <w:t xml:space="preserve">Диагностика инфекционного мононуклеоза основывается на ведущих клинических симптомах (лихорадка, </w:t>
      </w:r>
      <w:proofErr w:type="spellStart"/>
      <w:r>
        <w:rPr>
          <w:rFonts w:eastAsia="Times New Roman"/>
          <w:color w:val="000000"/>
          <w:sz w:val="22"/>
          <w:szCs w:val="22"/>
        </w:rPr>
        <w:t>лимфаденопатия</w:t>
      </w:r>
      <w:proofErr w:type="spellEnd"/>
      <w:r>
        <w:rPr>
          <w:rFonts w:eastAsia="Times New Roman"/>
          <w:color w:val="000000"/>
          <w:sz w:val="22"/>
          <w:szCs w:val="22"/>
        </w:rPr>
        <w:t xml:space="preserve">, увеличение печени и селезенки, изменения периферической крови). </w:t>
      </w:r>
      <w:r>
        <w:rPr>
          <w:rFonts w:eastAsia="Times New Roman"/>
          <w:color w:val="000000"/>
          <w:spacing w:val="7"/>
          <w:sz w:val="22"/>
          <w:szCs w:val="22"/>
        </w:rPr>
        <w:t xml:space="preserve">Большое значение имеет гематологическое исследование. Характерны увеличение числа </w:t>
      </w:r>
      <w:r>
        <w:rPr>
          <w:rFonts w:eastAsia="Times New Roman"/>
          <w:color w:val="000000"/>
          <w:spacing w:val="9"/>
          <w:sz w:val="22"/>
          <w:szCs w:val="22"/>
        </w:rPr>
        <w:t xml:space="preserve">лимфоцитов (свыше 15% по сравнению с возрастной нормой) и появление атипичных </w:t>
      </w:r>
      <w:proofErr w:type="spellStart"/>
      <w:r>
        <w:rPr>
          <w:rFonts w:eastAsia="Times New Roman"/>
          <w:color w:val="000000"/>
          <w:sz w:val="22"/>
          <w:szCs w:val="22"/>
        </w:rPr>
        <w:t>мононуклеаров</w:t>
      </w:r>
      <w:proofErr w:type="spellEnd"/>
      <w:r>
        <w:rPr>
          <w:rFonts w:eastAsia="Times New Roman"/>
          <w:color w:val="000000"/>
          <w:sz w:val="22"/>
          <w:szCs w:val="22"/>
        </w:rPr>
        <w:t xml:space="preserve"> (свыше 10% всех лейкоцитов). Однако не следует переоценивать диагностическое </w:t>
      </w:r>
      <w:r>
        <w:rPr>
          <w:rFonts w:eastAsia="Times New Roman"/>
          <w:color w:val="000000"/>
          <w:spacing w:val="5"/>
          <w:sz w:val="22"/>
          <w:szCs w:val="22"/>
        </w:rPr>
        <w:t xml:space="preserve">значение лейкоцитарной формулы. Увеличение числа одноядерных элементов и появление атипичных одноядерных лейкоцитов могут наблюдаться при ряде вирусных болезней </w:t>
      </w:r>
      <w:r>
        <w:rPr>
          <w:rFonts w:eastAsia="Times New Roman"/>
          <w:color w:val="000000"/>
          <w:sz w:val="22"/>
          <w:szCs w:val="22"/>
        </w:rPr>
        <w:t>(</w:t>
      </w:r>
      <w:proofErr w:type="spellStart"/>
      <w:r>
        <w:rPr>
          <w:rFonts w:eastAsia="Times New Roman"/>
          <w:color w:val="000000"/>
          <w:sz w:val="22"/>
          <w:szCs w:val="22"/>
        </w:rPr>
        <w:t>цитомегаловирусная</w:t>
      </w:r>
      <w:proofErr w:type="spellEnd"/>
      <w:r>
        <w:rPr>
          <w:rFonts w:eastAsia="Times New Roman"/>
          <w:color w:val="000000"/>
          <w:sz w:val="22"/>
          <w:szCs w:val="22"/>
        </w:rPr>
        <w:t xml:space="preserve"> инфекция, корь, краснуха, острые респираторные заболевания и др.). </w:t>
      </w:r>
      <w:r>
        <w:rPr>
          <w:rFonts w:eastAsia="Times New Roman"/>
          <w:color w:val="000000"/>
          <w:spacing w:val="2"/>
          <w:sz w:val="22"/>
          <w:szCs w:val="22"/>
        </w:rPr>
        <w:t xml:space="preserve">Из лабораторных методов используют ряд серологических реакций, представляющих собой </w:t>
      </w:r>
      <w:r>
        <w:rPr>
          <w:rFonts w:eastAsia="Times New Roman"/>
          <w:color w:val="000000"/>
          <w:sz w:val="22"/>
          <w:szCs w:val="22"/>
        </w:rPr>
        <w:t xml:space="preserve">модификации реакции </w:t>
      </w:r>
      <w:proofErr w:type="spellStart"/>
      <w:r>
        <w:rPr>
          <w:rFonts w:eastAsia="Times New Roman"/>
          <w:color w:val="000000"/>
          <w:sz w:val="22"/>
          <w:szCs w:val="22"/>
        </w:rPr>
        <w:t>гетерогемагглютинации</w:t>
      </w:r>
      <w:proofErr w:type="spellEnd"/>
      <w:r>
        <w:rPr>
          <w:rFonts w:eastAsia="Times New Roman"/>
          <w:color w:val="000000"/>
          <w:sz w:val="22"/>
          <w:szCs w:val="22"/>
        </w:rPr>
        <w:t>. Наиболее распространенными являются:</w:t>
      </w:r>
    </w:p>
    <w:p w:rsidR="00200887" w:rsidRDefault="00200887" w:rsidP="00200887">
      <w:pPr>
        <w:shd w:val="clear" w:color="auto" w:fill="FFFFFF"/>
        <w:spacing w:before="298" w:line="288" w:lineRule="exact"/>
        <w:ind w:left="-284"/>
        <w:jc w:val="both"/>
      </w:pPr>
      <w:r>
        <w:rPr>
          <w:color w:val="000000"/>
          <w:sz w:val="22"/>
          <w:szCs w:val="22"/>
        </w:rPr>
        <w:t>-</w:t>
      </w:r>
      <w:r>
        <w:rPr>
          <w:color w:val="000000"/>
          <w:sz w:val="22"/>
          <w:szCs w:val="22"/>
        </w:rPr>
        <w:tab/>
      </w:r>
      <w:r>
        <w:rPr>
          <w:rFonts w:eastAsia="Times New Roman"/>
          <w:color w:val="000000"/>
          <w:spacing w:val="-1"/>
          <w:sz w:val="22"/>
          <w:szCs w:val="22"/>
        </w:rPr>
        <w:t>реакция Пауля-</w:t>
      </w:r>
      <w:proofErr w:type="spellStart"/>
      <w:r>
        <w:rPr>
          <w:rFonts w:eastAsia="Times New Roman"/>
          <w:color w:val="000000"/>
          <w:spacing w:val="-1"/>
          <w:sz w:val="22"/>
          <w:szCs w:val="22"/>
        </w:rPr>
        <w:t>Буннеля</w:t>
      </w:r>
      <w:proofErr w:type="spellEnd"/>
      <w:r>
        <w:rPr>
          <w:rFonts w:eastAsia="Times New Roman"/>
          <w:color w:val="000000"/>
          <w:spacing w:val="-1"/>
          <w:sz w:val="22"/>
          <w:szCs w:val="22"/>
        </w:rPr>
        <w:t xml:space="preserve"> (реакция агглютинации бараньих эритроцитов), диагностический титр 1:32 </w:t>
      </w:r>
      <w:r>
        <w:rPr>
          <w:rFonts w:eastAsia="Times New Roman"/>
          <w:color w:val="000000"/>
          <w:sz w:val="22"/>
          <w:szCs w:val="22"/>
        </w:rPr>
        <w:t>и выше (часто дает неспецифические результаты);</w:t>
      </w:r>
    </w:p>
    <w:p w:rsidR="00200887" w:rsidRDefault="00200887" w:rsidP="00200887">
      <w:pPr>
        <w:shd w:val="clear" w:color="auto" w:fill="FFFFFF"/>
        <w:spacing w:before="5" w:line="288" w:lineRule="exact"/>
        <w:ind w:left="-284" w:right="5"/>
        <w:jc w:val="both"/>
      </w:pPr>
      <w:r>
        <w:rPr>
          <w:rFonts w:eastAsia="Times New Roman"/>
          <w:color w:val="000000"/>
          <w:spacing w:val="3"/>
          <w:sz w:val="22"/>
          <w:szCs w:val="22"/>
        </w:rPr>
        <w:t xml:space="preserve">- реакция ХД/ПБД (реакция </w:t>
      </w:r>
      <w:proofErr w:type="spellStart"/>
      <w:r>
        <w:rPr>
          <w:rFonts w:eastAsia="Times New Roman"/>
          <w:color w:val="000000"/>
          <w:spacing w:val="3"/>
          <w:sz w:val="22"/>
          <w:szCs w:val="22"/>
        </w:rPr>
        <w:t>Хэнгэнуциу</w:t>
      </w:r>
      <w:proofErr w:type="spellEnd"/>
      <w:r>
        <w:rPr>
          <w:rFonts w:eastAsia="Times New Roman"/>
          <w:color w:val="000000"/>
          <w:spacing w:val="3"/>
          <w:sz w:val="22"/>
          <w:szCs w:val="22"/>
        </w:rPr>
        <w:t>-</w:t>
      </w:r>
      <w:proofErr w:type="spellStart"/>
      <w:r>
        <w:rPr>
          <w:rFonts w:eastAsia="Times New Roman"/>
          <w:color w:val="000000"/>
          <w:spacing w:val="3"/>
          <w:sz w:val="22"/>
          <w:szCs w:val="22"/>
        </w:rPr>
        <w:t>Дейхера</w:t>
      </w:r>
      <w:proofErr w:type="spellEnd"/>
      <w:r>
        <w:rPr>
          <w:rFonts w:eastAsia="Times New Roman"/>
          <w:color w:val="000000"/>
          <w:spacing w:val="3"/>
          <w:sz w:val="22"/>
          <w:szCs w:val="22"/>
        </w:rPr>
        <w:t>-Пауля-</w:t>
      </w:r>
      <w:proofErr w:type="spellStart"/>
      <w:r>
        <w:rPr>
          <w:rFonts w:eastAsia="Times New Roman"/>
          <w:color w:val="000000"/>
          <w:spacing w:val="3"/>
          <w:sz w:val="22"/>
          <w:szCs w:val="22"/>
        </w:rPr>
        <w:t>Буннеля</w:t>
      </w:r>
      <w:proofErr w:type="spellEnd"/>
      <w:r>
        <w:rPr>
          <w:rFonts w:eastAsia="Times New Roman"/>
          <w:color w:val="000000"/>
          <w:spacing w:val="3"/>
          <w:sz w:val="22"/>
          <w:szCs w:val="22"/>
        </w:rPr>
        <w:t>-</w:t>
      </w:r>
      <w:proofErr w:type="spellStart"/>
      <w:r>
        <w:rPr>
          <w:rFonts w:eastAsia="Times New Roman"/>
          <w:color w:val="000000"/>
          <w:spacing w:val="3"/>
          <w:sz w:val="22"/>
          <w:szCs w:val="22"/>
        </w:rPr>
        <w:t>Давидсона</w:t>
      </w:r>
      <w:proofErr w:type="spellEnd"/>
      <w:r>
        <w:rPr>
          <w:rFonts w:eastAsia="Times New Roman"/>
          <w:color w:val="000000"/>
          <w:spacing w:val="3"/>
          <w:sz w:val="22"/>
          <w:szCs w:val="22"/>
        </w:rPr>
        <w:t xml:space="preserve">) считается </w:t>
      </w:r>
      <w:r>
        <w:rPr>
          <w:rFonts w:eastAsia="Times New Roman"/>
          <w:color w:val="000000"/>
          <w:sz w:val="22"/>
          <w:szCs w:val="22"/>
        </w:rPr>
        <w:t xml:space="preserve">положительной, когда в сыворотке крови больного имеются антитела, агглютинирующие бараньи </w:t>
      </w:r>
      <w:r>
        <w:rPr>
          <w:rFonts w:eastAsia="Times New Roman"/>
          <w:color w:val="000000"/>
          <w:spacing w:val="6"/>
          <w:sz w:val="22"/>
          <w:szCs w:val="22"/>
        </w:rPr>
        <w:t xml:space="preserve">эритроциты, причем эти антитела адсорбируются (истощаются) при обработке сыворотки </w:t>
      </w:r>
      <w:r>
        <w:rPr>
          <w:rFonts w:eastAsia="Times New Roman"/>
          <w:color w:val="000000"/>
          <w:sz w:val="22"/>
          <w:szCs w:val="22"/>
        </w:rPr>
        <w:t xml:space="preserve">экстрактом из эритроцитов быка и не адсорбируются при обработке сыворотки экстрактом почки </w:t>
      </w:r>
      <w:r>
        <w:rPr>
          <w:rFonts w:eastAsia="Times New Roman"/>
          <w:color w:val="000000"/>
          <w:spacing w:val="-1"/>
          <w:sz w:val="22"/>
          <w:szCs w:val="22"/>
        </w:rPr>
        <w:t>морской свинки;</w:t>
      </w:r>
    </w:p>
    <w:p w:rsidR="00200887" w:rsidRDefault="00200887" w:rsidP="00200887">
      <w:pPr>
        <w:shd w:val="clear" w:color="auto" w:fill="FFFFFF"/>
        <w:tabs>
          <w:tab w:val="left" w:pos="144"/>
        </w:tabs>
        <w:spacing w:before="10" w:line="288" w:lineRule="exact"/>
        <w:ind w:left="-284"/>
      </w:pPr>
      <w:r>
        <w:rPr>
          <w:color w:val="000000"/>
          <w:sz w:val="22"/>
          <w:szCs w:val="22"/>
        </w:rPr>
        <w:t>-</w:t>
      </w:r>
      <w:r>
        <w:rPr>
          <w:color w:val="000000"/>
          <w:sz w:val="22"/>
          <w:szCs w:val="22"/>
        </w:rPr>
        <w:tab/>
      </w:r>
      <w:r>
        <w:rPr>
          <w:rFonts w:eastAsia="Times New Roman"/>
          <w:color w:val="000000"/>
          <w:spacing w:val="7"/>
          <w:sz w:val="22"/>
          <w:szCs w:val="22"/>
        </w:rPr>
        <w:t xml:space="preserve">реакция </w:t>
      </w:r>
      <w:proofErr w:type="spellStart"/>
      <w:r>
        <w:rPr>
          <w:rFonts w:eastAsia="Times New Roman"/>
          <w:color w:val="000000"/>
          <w:spacing w:val="7"/>
          <w:sz w:val="22"/>
          <w:szCs w:val="22"/>
        </w:rPr>
        <w:t>Ловрика</w:t>
      </w:r>
      <w:proofErr w:type="spellEnd"/>
      <w:r>
        <w:rPr>
          <w:rFonts w:eastAsia="Times New Roman"/>
          <w:color w:val="000000"/>
          <w:spacing w:val="7"/>
          <w:sz w:val="22"/>
          <w:szCs w:val="22"/>
        </w:rPr>
        <w:t xml:space="preserve">; на стекло наносят 2 капли сыворотки больного; к одной капле добавляют </w:t>
      </w:r>
      <w:proofErr w:type="spellStart"/>
      <w:r>
        <w:rPr>
          <w:rFonts w:eastAsia="Times New Roman"/>
          <w:color w:val="000000"/>
          <w:spacing w:val="6"/>
          <w:sz w:val="22"/>
          <w:szCs w:val="22"/>
        </w:rPr>
        <w:t>нативные</w:t>
      </w:r>
      <w:proofErr w:type="spellEnd"/>
      <w:r>
        <w:rPr>
          <w:rFonts w:eastAsia="Times New Roman"/>
          <w:color w:val="000000"/>
          <w:spacing w:val="6"/>
          <w:sz w:val="22"/>
          <w:szCs w:val="22"/>
        </w:rPr>
        <w:t xml:space="preserve"> эритроциты  барана, к другой  - эритроциты  барана, обработанные  папаином; если </w:t>
      </w:r>
      <w:r>
        <w:rPr>
          <w:rFonts w:eastAsia="Times New Roman"/>
          <w:color w:val="000000"/>
          <w:spacing w:val="-1"/>
          <w:sz w:val="22"/>
          <w:szCs w:val="22"/>
        </w:rPr>
        <w:t xml:space="preserve">сыворотка   больного   </w:t>
      </w:r>
      <w:proofErr w:type="spellStart"/>
      <w:r>
        <w:rPr>
          <w:rFonts w:eastAsia="Times New Roman"/>
          <w:color w:val="000000"/>
          <w:spacing w:val="-1"/>
          <w:sz w:val="22"/>
          <w:szCs w:val="22"/>
        </w:rPr>
        <w:t>агглютинирует</w:t>
      </w:r>
      <w:proofErr w:type="spellEnd"/>
      <w:r>
        <w:rPr>
          <w:rFonts w:eastAsia="Times New Roman"/>
          <w:color w:val="000000"/>
          <w:spacing w:val="-1"/>
          <w:sz w:val="22"/>
          <w:szCs w:val="22"/>
        </w:rPr>
        <w:t xml:space="preserve">   </w:t>
      </w:r>
      <w:proofErr w:type="spellStart"/>
      <w:r>
        <w:rPr>
          <w:rFonts w:eastAsia="Times New Roman"/>
          <w:color w:val="000000"/>
          <w:spacing w:val="-1"/>
          <w:sz w:val="22"/>
          <w:szCs w:val="22"/>
        </w:rPr>
        <w:t>нативные</w:t>
      </w:r>
      <w:proofErr w:type="spellEnd"/>
      <w:r>
        <w:rPr>
          <w:rFonts w:eastAsia="Times New Roman"/>
          <w:color w:val="000000"/>
          <w:spacing w:val="-1"/>
          <w:sz w:val="22"/>
          <w:szCs w:val="22"/>
        </w:rPr>
        <w:t xml:space="preserve">   и   не   </w:t>
      </w:r>
      <w:proofErr w:type="spellStart"/>
      <w:r>
        <w:rPr>
          <w:rFonts w:eastAsia="Times New Roman"/>
          <w:color w:val="000000"/>
          <w:spacing w:val="-1"/>
          <w:sz w:val="22"/>
          <w:szCs w:val="22"/>
        </w:rPr>
        <w:t>агглютинирует</w:t>
      </w:r>
      <w:proofErr w:type="spellEnd"/>
      <w:r>
        <w:rPr>
          <w:rFonts w:eastAsia="Times New Roman"/>
          <w:color w:val="000000"/>
          <w:spacing w:val="-1"/>
          <w:sz w:val="22"/>
          <w:szCs w:val="22"/>
        </w:rPr>
        <w:t xml:space="preserve">   обработанные   папаином </w:t>
      </w:r>
      <w:r>
        <w:rPr>
          <w:rFonts w:eastAsia="Times New Roman"/>
          <w:color w:val="000000"/>
          <w:sz w:val="22"/>
          <w:szCs w:val="22"/>
        </w:rPr>
        <w:t xml:space="preserve">эритроциты, или </w:t>
      </w:r>
      <w:proofErr w:type="spellStart"/>
      <w:r>
        <w:rPr>
          <w:rFonts w:eastAsia="Times New Roman"/>
          <w:color w:val="000000"/>
          <w:sz w:val="22"/>
          <w:szCs w:val="22"/>
        </w:rPr>
        <w:t>агглютинирует</w:t>
      </w:r>
      <w:proofErr w:type="spellEnd"/>
      <w:r>
        <w:rPr>
          <w:rFonts w:eastAsia="Times New Roman"/>
          <w:color w:val="000000"/>
          <w:sz w:val="22"/>
          <w:szCs w:val="22"/>
        </w:rPr>
        <w:t xml:space="preserve"> их значительно хуже, то реакция считается положительной;</w:t>
      </w:r>
    </w:p>
    <w:p w:rsidR="00200887" w:rsidRDefault="00200887" w:rsidP="00200887">
      <w:pPr>
        <w:numPr>
          <w:ilvl w:val="0"/>
          <w:numId w:val="6"/>
        </w:numPr>
        <w:shd w:val="clear" w:color="auto" w:fill="FFFFFF"/>
        <w:tabs>
          <w:tab w:val="left" w:pos="163"/>
        </w:tabs>
        <w:spacing w:line="288" w:lineRule="exact"/>
        <w:ind w:left="-284"/>
        <w:rPr>
          <w:color w:val="000000"/>
          <w:sz w:val="22"/>
          <w:szCs w:val="22"/>
        </w:rPr>
      </w:pPr>
      <w:r>
        <w:rPr>
          <w:rFonts w:eastAsia="Times New Roman"/>
          <w:color w:val="000000"/>
          <w:spacing w:val="6"/>
          <w:sz w:val="22"/>
          <w:szCs w:val="22"/>
        </w:rPr>
        <w:t xml:space="preserve">реакция Гоффа и </w:t>
      </w:r>
      <w:proofErr w:type="spellStart"/>
      <w:r>
        <w:rPr>
          <w:rFonts w:eastAsia="Times New Roman"/>
          <w:color w:val="000000"/>
          <w:spacing w:val="6"/>
          <w:sz w:val="22"/>
          <w:szCs w:val="22"/>
        </w:rPr>
        <w:t>Бауера</w:t>
      </w:r>
      <w:proofErr w:type="spellEnd"/>
      <w:r>
        <w:rPr>
          <w:rFonts w:eastAsia="Times New Roman"/>
          <w:color w:val="000000"/>
          <w:spacing w:val="6"/>
          <w:sz w:val="22"/>
          <w:szCs w:val="22"/>
        </w:rPr>
        <w:t xml:space="preserve"> - агглютинация сывороткой крови больного </w:t>
      </w:r>
      <w:proofErr w:type="spellStart"/>
      <w:r>
        <w:rPr>
          <w:rFonts w:eastAsia="Times New Roman"/>
          <w:color w:val="000000"/>
          <w:spacing w:val="6"/>
          <w:sz w:val="22"/>
          <w:szCs w:val="22"/>
        </w:rPr>
        <w:t>формалинизированных</w:t>
      </w:r>
      <w:proofErr w:type="spellEnd"/>
      <w:r>
        <w:rPr>
          <w:rFonts w:eastAsia="Times New Roman"/>
          <w:color w:val="000000"/>
          <w:spacing w:val="6"/>
          <w:sz w:val="22"/>
          <w:szCs w:val="22"/>
        </w:rPr>
        <w:br/>
      </w:r>
      <w:r>
        <w:rPr>
          <w:rFonts w:eastAsia="Times New Roman"/>
          <w:color w:val="000000"/>
          <w:sz w:val="22"/>
          <w:szCs w:val="22"/>
        </w:rPr>
        <w:t xml:space="preserve">лошадиных эритроцитов (4% взвесь), реакция проводится на стекле, результаты учитывают через 2 </w:t>
      </w:r>
      <w:r>
        <w:rPr>
          <w:rFonts w:eastAsia="Times New Roman"/>
          <w:color w:val="000000"/>
          <w:spacing w:val="-5"/>
          <w:sz w:val="22"/>
          <w:szCs w:val="22"/>
        </w:rPr>
        <w:t>мин;</w:t>
      </w:r>
    </w:p>
    <w:p w:rsidR="00200887" w:rsidRDefault="00200887" w:rsidP="00200887">
      <w:pPr>
        <w:numPr>
          <w:ilvl w:val="0"/>
          <w:numId w:val="6"/>
        </w:numPr>
        <w:shd w:val="clear" w:color="auto" w:fill="FFFFFF"/>
        <w:tabs>
          <w:tab w:val="left" w:pos="163"/>
        </w:tabs>
        <w:spacing w:before="14" w:line="288" w:lineRule="exact"/>
        <w:ind w:left="-284"/>
        <w:rPr>
          <w:color w:val="000000"/>
          <w:sz w:val="22"/>
          <w:szCs w:val="22"/>
        </w:rPr>
      </w:pPr>
      <w:r>
        <w:rPr>
          <w:rFonts w:eastAsia="Times New Roman"/>
          <w:color w:val="000000"/>
          <w:spacing w:val="1"/>
          <w:sz w:val="22"/>
          <w:szCs w:val="22"/>
        </w:rPr>
        <w:t>реакция Ли-</w:t>
      </w:r>
      <w:proofErr w:type="spellStart"/>
      <w:r>
        <w:rPr>
          <w:rFonts w:eastAsia="Times New Roman"/>
          <w:color w:val="000000"/>
          <w:spacing w:val="1"/>
          <w:sz w:val="22"/>
          <w:szCs w:val="22"/>
        </w:rPr>
        <w:t>Давидсона</w:t>
      </w:r>
      <w:proofErr w:type="spellEnd"/>
      <w:r>
        <w:rPr>
          <w:rFonts w:eastAsia="Times New Roman"/>
          <w:color w:val="000000"/>
          <w:spacing w:val="1"/>
          <w:sz w:val="22"/>
          <w:szCs w:val="22"/>
        </w:rPr>
        <w:t xml:space="preserve"> - агглютинация </w:t>
      </w:r>
      <w:proofErr w:type="spellStart"/>
      <w:r>
        <w:rPr>
          <w:rFonts w:eastAsia="Times New Roman"/>
          <w:color w:val="000000"/>
          <w:spacing w:val="1"/>
          <w:sz w:val="22"/>
          <w:szCs w:val="22"/>
        </w:rPr>
        <w:t>формалинизированных</w:t>
      </w:r>
      <w:proofErr w:type="spellEnd"/>
      <w:r>
        <w:rPr>
          <w:rFonts w:eastAsia="Times New Roman"/>
          <w:color w:val="000000"/>
          <w:spacing w:val="1"/>
          <w:sz w:val="22"/>
          <w:szCs w:val="22"/>
        </w:rPr>
        <w:t xml:space="preserve"> эритроцитов барана в капиллярах;</w:t>
      </w:r>
      <w:r>
        <w:rPr>
          <w:rFonts w:eastAsia="Times New Roman"/>
          <w:color w:val="000000"/>
          <w:spacing w:val="1"/>
          <w:sz w:val="22"/>
          <w:szCs w:val="22"/>
        </w:rPr>
        <w:br/>
      </w:r>
      <w:r>
        <w:rPr>
          <w:rFonts w:eastAsia="Times New Roman"/>
          <w:color w:val="000000"/>
          <w:sz w:val="22"/>
          <w:szCs w:val="22"/>
        </w:rPr>
        <w:t>был предложен ряд других модификаций, но они не нашли широкого применения.</w:t>
      </w:r>
    </w:p>
    <w:p w:rsidR="00200887" w:rsidRDefault="00200887" w:rsidP="00200887">
      <w:pPr>
        <w:shd w:val="clear" w:color="auto" w:fill="FFFFFF"/>
        <w:spacing w:before="293" w:line="288" w:lineRule="exact"/>
        <w:ind w:left="-284" w:right="10"/>
        <w:jc w:val="both"/>
      </w:pPr>
      <w:r>
        <w:rPr>
          <w:rFonts w:eastAsia="Times New Roman"/>
          <w:color w:val="000000"/>
          <w:sz w:val="22"/>
          <w:szCs w:val="22"/>
        </w:rPr>
        <w:t xml:space="preserve">Специфические методы позволяют лабораторно подтвердить первичную инфекцию. </w:t>
      </w:r>
      <w:proofErr w:type="gramStart"/>
      <w:r>
        <w:rPr>
          <w:rFonts w:eastAsia="Times New Roman"/>
          <w:color w:val="000000"/>
          <w:sz w:val="22"/>
          <w:szCs w:val="22"/>
        </w:rPr>
        <w:t xml:space="preserve">Для этой цели наиболее информативным является определение антител к вирусному </w:t>
      </w:r>
      <w:proofErr w:type="spellStart"/>
      <w:r>
        <w:rPr>
          <w:rFonts w:eastAsia="Times New Roman"/>
          <w:color w:val="000000"/>
          <w:sz w:val="22"/>
          <w:szCs w:val="22"/>
        </w:rPr>
        <w:t>капсиду</w:t>
      </w:r>
      <w:proofErr w:type="spellEnd"/>
      <w:r>
        <w:rPr>
          <w:rFonts w:eastAsia="Times New Roman"/>
          <w:color w:val="000000"/>
          <w:sz w:val="22"/>
          <w:szCs w:val="22"/>
        </w:rPr>
        <w:t xml:space="preserve">, связанных с </w:t>
      </w:r>
      <w:r>
        <w:rPr>
          <w:rFonts w:eastAsia="Times New Roman"/>
          <w:color w:val="000000"/>
          <w:spacing w:val="-1"/>
          <w:sz w:val="22"/>
          <w:szCs w:val="22"/>
        </w:rPr>
        <w:t xml:space="preserve">иммуноглобулинами класса 1§М, которые появляются одновременно с клиническими симптомами и </w:t>
      </w:r>
      <w:r>
        <w:rPr>
          <w:rFonts w:eastAsia="Times New Roman"/>
          <w:color w:val="000000"/>
          <w:sz w:val="22"/>
          <w:szCs w:val="22"/>
        </w:rPr>
        <w:t>сохраняются в течение 1-2 мес. Однако технически их выявить довольно сложно.</w:t>
      </w:r>
      <w:proofErr w:type="gramEnd"/>
      <w:r>
        <w:rPr>
          <w:rFonts w:eastAsia="Times New Roman"/>
          <w:color w:val="000000"/>
          <w:sz w:val="22"/>
          <w:szCs w:val="22"/>
        </w:rPr>
        <w:t xml:space="preserve"> Реакция эта </w:t>
      </w:r>
      <w:r>
        <w:rPr>
          <w:rFonts w:eastAsia="Times New Roman"/>
          <w:color w:val="000000"/>
          <w:spacing w:val="-1"/>
          <w:sz w:val="22"/>
          <w:szCs w:val="22"/>
        </w:rPr>
        <w:t>положительна у 100% больных. Антитела к ядерным антигенам вируса Эпштейна-</w:t>
      </w:r>
      <w:proofErr w:type="spellStart"/>
      <w:r>
        <w:rPr>
          <w:rFonts w:eastAsia="Times New Roman"/>
          <w:color w:val="000000"/>
          <w:spacing w:val="-1"/>
          <w:sz w:val="22"/>
          <w:szCs w:val="22"/>
        </w:rPr>
        <w:t>Барра</w:t>
      </w:r>
      <w:proofErr w:type="spellEnd"/>
      <w:r>
        <w:rPr>
          <w:rFonts w:eastAsia="Times New Roman"/>
          <w:color w:val="000000"/>
          <w:spacing w:val="-1"/>
          <w:sz w:val="22"/>
          <w:szCs w:val="22"/>
        </w:rPr>
        <w:t xml:space="preserve"> появляются </w:t>
      </w:r>
      <w:r>
        <w:rPr>
          <w:rFonts w:eastAsia="Times New Roman"/>
          <w:color w:val="000000"/>
          <w:spacing w:val="1"/>
          <w:sz w:val="22"/>
          <w:szCs w:val="22"/>
        </w:rPr>
        <w:t xml:space="preserve">лишь через 3-6 </w:t>
      </w:r>
      <w:proofErr w:type="spellStart"/>
      <w:r>
        <w:rPr>
          <w:rFonts w:eastAsia="Times New Roman"/>
          <w:color w:val="000000"/>
          <w:spacing w:val="1"/>
          <w:sz w:val="22"/>
          <w:szCs w:val="22"/>
        </w:rPr>
        <w:t>нед</w:t>
      </w:r>
      <w:proofErr w:type="spellEnd"/>
      <w:r>
        <w:rPr>
          <w:rFonts w:eastAsia="Times New Roman"/>
          <w:color w:val="000000"/>
          <w:spacing w:val="1"/>
          <w:sz w:val="22"/>
          <w:szCs w:val="22"/>
        </w:rPr>
        <w:t xml:space="preserve"> от начала заболевания (у 100% больных) и сохраняются в течение всей жизни. </w:t>
      </w:r>
      <w:r>
        <w:rPr>
          <w:rFonts w:eastAsia="Times New Roman"/>
          <w:color w:val="000000"/>
          <w:spacing w:val="6"/>
          <w:sz w:val="22"/>
          <w:szCs w:val="22"/>
        </w:rPr>
        <w:t xml:space="preserve">Они позволяют выявить </w:t>
      </w:r>
      <w:proofErr w:type="spellStart"/>
      <w:r>
        <w:rPr>
          <w:rFonts w:eastAsia="Times New Roman"/>
          <w:color w:val="000000"/>
          <w:spacing w:val="6"/>
          <w:sz w:val="22"/>
          <w:szCs w:val="22"/>
        </w:rPr>
        <w:t>сероконверсию</w:t>
      </w:r>
      <w:proofErr w:type="spellEnd"/>
      <w:r>
        <w:rPr>
          <w:rFonts w:eastAsia="Times New Roman"/>
          <w:color w:val="000000"/>
          <w:spacing w:val="6"/>
          <w:sz w:val="22"/>
          <w:szCs w:val="22"/>
        </w:rPr>
        <w:t xml:space="preserve"> при первичной инфекции. Определение антител, </w:t>
      </w:r>
      <w:r>
        <w:rPr>
          <w:rFonts w:eastAsia="Times New Roman"/>
          <w:color w:val="000000"/>
          <w:sz w:val="22"/>
          <w:szCs w:val="22"/>
        </w:rPr>
        <w:t>относящихся к иммуноглобулинам класса 1</w:t>
      </w:r>
      <w:proofErr w:type="gramStart"/>
      <w:r>
        <w:rPr>
          <w:rFonts w:eastAsia="Times New Roman"/>
          <w:color w:val="000000"/>
          <w:sz w:val="22"/>
          <w:szCs w:val="22"/>
        </w:rPr>
        <w:t>§О</w:t>
      </w:r>
      <w:proofErr w:type="gramEnd"/>
      <w:r>
        <w:rPr>
          <w:rFonts w:eastAsia="Times New Roman"/>
          <w:color w:val="000000"/>
          <w:sz w:val="22"/>
          <w:szCs w:val="22"/>
        </w:rPr>
        <w:t xml:space="preserve">, в основном используется для эпидемиологических </w:t>
      </w:r>
      <w:r>
        <w:rPr>
          <w:rFonts w:eastAsia="Times New Roman"/>
          <w:color w:val="000000"/>
          <w:spacing w:val="5"/>
          <w:sz w:val="22"/>
          <w:szCs w:val="22"/>
        </w:rPr>
        <w:t>исследований (они появляются у всех, перенесших инфекцию вирусом Эпштейна-</w:t>
      </w:r>
      <w:proofErr w:type="spellStart"/>
      <w:r>
        <w:rPr>
          <w:rFonts w:eastAsia="Times New Roman"/>
          <w:color w:val="000000"/>
          <w:spacing w:val="5"/>
          <w:sz w:val="22"/>
          <w:szCs w:val="22"/>
        </w:rPr>
        <w:t>Барра</w:t>
      </w:r>
      <w:proofErr w:type="spellEnd"/>
      <w:r>
        <w:rPr>
          <w:rFonts w:eastAsia="Times New Roman"/>
          <w:color w:val="000000"/>
          <w:spacing w:val="5"/>
          <w:sz w:val="22"/>
          <w:szCs w:val="22"/>
        </w:rPr>
        <w:t xml:space="preserve"> и сохраняются в течение всей жизни). Выделение вируса довольно сложно, трудоемко и в </w:t>
      </w:r>
      <w:r>
        <w:rPr>
          <w:rFonts w:eastAsia="Times New Roman"/>
          <w:color w:val="000000"/>
          <w:sz w:val="22"/>
          <w:szCs w:val="22"/>
        </w:rPr>
        <w:t>диагностической практике обычно не используется.</w:t>
      </w:r>
    </w:p>
    <w:p w:rsidR="00200887" w:rsidRDefault="00200887" w:rsidP="00200887">
      <w:pPr>
        <w:shd w:val="clear" w:color="auto" w:fill="FFFFFF"/>
        <w:spacing w:before="322"/>
        <w:ind w:left="-284"/>
      </w:pPr>
      <w:r>
        <w:rPr>
          <w:rFonts w:eastAsia="Times New Roman"/>
          <w:b/>
          <w:bCs/>
          <w:color w:val="000000"/>
          <w:spacing w:val="-1"/>
          <w:sz w:val="22"/>
          <w:szCs w:val="22"/>
        </w:rPr>
        <w:t>Методы лечения.</w:t>
      </w:r>
    </w:p>
    <w:p w:rsidR="00200887" w:rsidRDefault="00200887" w:rsidP="00200887">
      <w:pPr>
        <w:shd w:val="clear" w:color="auto" w:fill="FFFFFF"/>
        <w:spacing w:before="302" w:line="288" w:lineRule="exact"/>
        <w:ind w:left="-284"/>
      </w:pPr>
      <w:r>
        <w:rPr>
          <w:rFonts w:eastAsia="Times New Roman"/>
          <w:color w:val="000000"/>
          <w:spacing w:val="-1"/>
          <w:sz w:val="22"/>
          <w:szCs w:val="22"/>
        </w:rPr>
        <w:t>Больных госпитализируют по клиническим показаниям.</w:t>
      </w:r>
    </w:p>
    <w:p w:rsidR="00200887" w:rsidRDefault="00200887" w:rsidP="00200887">
      <w:pPr>
        <w:shd w:val="clear" w:color="auto" w:fill="FFFFFF"/>
        <w:spacing w:before="5" w:line="288" w:lineRule="exact"/>
        <w:ind w:left="-284"/>
      </w:pPr>
      <w:r>
        <w:rPr>
          <w:rFonts w:eastAsia="Times New Roman"/>
          <w:color w:val="000000"/>
          <w:spacing w:val="2"/>
          <w:sz w:val="22"/>
          <w:szCs w:val="22"/>
        </w:rPr>
        <w:t>Режим постельный на весь острый период. Диета: рекомендуется жидкая и полужидкая молочно-</w:t>
      </w:r>
      <w:r>
        <w:rPr>
          <w:rFonts w:eastAsia="Times New Roman"/>
          <w:color w:val="000000"/>
          <w:sz w:val="22"/>
          <w:szCs w:val="22"/>
        </w:rPr>
        <w:t>растительная пища, богатая витаминами, дополнительное питье (клюквенный морс, чай с лимоном,</w:t>
      </w:r>
      <w:r>
        <w:t xml:space="preserve"> </w:t>
      </w:r>
      <w:r>
        <w:rPr>
          <w:rFonts w:eastAsia="Times New Roman"/>
          <w:color w:val="000000"/>
          <w:spacing w:val="-1"/>
          <w:sz w:val="22"/>
          <w:szCs w:val="22"/>
        </w:rPr>
        <w:t>компот) и фрукты. В стационаре назначают стол № 5.</w:t>
      </w:r>
    </w:p>
    <w:p w:rsidR="00200887" w:rsidRDefault="00200887" w:rsidP="00200887">
      <w:pPr>
        <w:shd w:val="clear" w:color="auto" w:fill="FFFFFF"/>
        <w:spacing w:before="5" w:line="288" w:lineRule="exact"/>
        <w:ind w:left="-284"/>
      </w:pPr>
      <w:r>
        <w:rPr>
          <w:rFonts w:eastAsia="Times New Roman"/>
          <w:color w:val="000000"/>
          <w:spacing w:val="8"/>
          <w:sz w:val="22"/>
          <w:szCs w:val="22"/>
        </w:rPr>
        <w:t>В  качестве этиотропной терапии при среднетяжелой и тяжелой формах болезни используют</w:t>
      </w:r>
      <w:r>
        <w:t xml:space="preserve"> </w:t>
      </w:r>
      <w:r>
        <w:rPr>
          <w:rFonts w:eastAsia="Times New Roman"/>
          <w:color w:val="000000"/>
          <w:sz w:val="22"/>
          <w:szCs w:val="22"/>
        </w:rPr>
        <w:t>препараты рекомбинантного интерферона (</w:t>
      </w:r>
      <w:proofErr w:type="spellStart"/>
      <w:r>
        <w:rPr>
          <w:rFonts w:eastAsia="Times New Roman"/>
          <w:color w:val="000000"/>
          <w:sz w:val="22"/>
          <w:szCs w:val="22"/>
        </w:rPr>
        <w:t>виферон</w:t>
      </w:r>
      <w:proofErr w:type="spellEnd"/>
      <w:r>
        <w:rPr>
          <w:rFonts w:eastAsia="Times New Roman"/>
          <w:color w:val="000000"/>
          <w:sz w:val="22"/>
          <w:szCs w:val="22"/>
        </w:rPr>
        <w:t xml:space="preserve">) и его индукторы (циклоферон, </w:t>
      </w:r>
      <w:proofErr w:type="spellStart"/>
      <w:r>
        <w:rPr>
          <w:rFonts w:eastAsia="Times New Roman"/>
          <w:color w:val="000000"/>
          <w:sz w:val="22"/>
          <w:szCs w:val="22"/>
        </w:rPr>
        <w:t>неовир</w:t>
      </w:r>
      <w:proofErr w:type="spellEnd"/>
      <w:r>
        <w:rPr>
          <w:rFonts w:eastAsia="Times New Roman"/>
          <w:color w:val="000000"/>
          <w:sz w:val="22"/>
          <w:szCs w:val="22"/>
        </w:rPr>
        <w:t>).</w:t>
      </w:r>
    </w:p>
    <w:p w:rsidR="00200887" w:rsidRDefault="00200887" w:rsidP="004A7D5F">
      <w:pPr>
        <w:shd w:val="clear" w:color="auto" w:fill="FFFFFF"/>
        <w:spacing w:before="5" w:line="288" w:lineRule="exact"/>
        <w:ind w:left="-142"/>
        <w:jc w:val="both"/>
      </w:pPr>
    </w:p>
    <w:p w:rsidR="004A7D5F" w:rsidRDefault="002C6D42" w:rsidP="004A7D5F">
      <w:pPr>
        <w:shd w:val="clear" w:color="auto" w:fill="FFFFFF"/>
        <w:spacing w:line="288" w:lineRule="exact"/>
        <w:ind w:left="-142"/>
        <w:jc w:val="both"/>
      </w:pPr>
      <w:r>
        <w:rPr>
          <w:rFonts w:eastAsia="Times New Roman"/>
          <w:color w:val="000000"/>
          <w:sz w:val="22"/>
          <w:szCs w:val="22"/>
        </w:rPr>
        <w:t>Патогенетич</w:t>
      </w:r>
      <w:r w:rsidR="004A7D5F">
        <w:rPr>
          <w:rFonts w:eastAsia="Times New Roman"/>
          <w:color w:val="000000"/>
          <w:sz w:val="22"/>
          <w:szCs w:val="22"/>
        </w:rPr>
        <w:t xml:space="preserve">ескую и симптоматическую терапию проводят в зависимости от тяжести болезни. Для борьбы с гипертермией применяют методы физического охлаждения (прохладное питье, холод к </w:t>
      </w:r>
      <w:r w:rsidR="004A7D5F">
        <w:rPr>
          <w:rFonts w:eastAsia="Times New Roman"/>
          <w:color w:val="000000"/>
          <w:spacing w:val="5"/>
          <w:sz w:val="22"/>
          <w:szCs w:val="22"/>
        </w:rPr>
        <w:t xml:space="preserve">крупным сосудам), жаропонижающие средства (парацетамол, анальгин, ибупрофен и др.); </w:t>
      </w:r>
      <w:r w:rsidR="004A7D5F">
        <w:rPr>
          <w:rFonts w:eastAsia="Times New Roman"/>
          <w:color w:val="000000"/>
          <w:sz w:val="22"/>
          <w:szCs w:val="22"/>
        </w:rPr>
        <w:t>используют десенсибилизирующие препараты (</w:t>
      </w:r>
      <w:proofErr w:type="spellStart"/>
      <w:r w:rsidR="004A7D5F">
        <w:rPr>
          <w:rFonts w:eastAsia="Times New Roman"/>
          <w:color w:val="000000"/>
          <w:sz w:val="22"/>
          <w:szCs w:val="22"/>
        </w:rPr>
        <w:t>кларитин</w:t>
      </w:r>
      <w:proofErr w:type="spellEnd"/>
      <w:r w:rsidR="004A7D5F">
        <w:rPr>
          <w:rFonts w:eastAsia="Times New Roman"/>
          <w:color w:val="000000"/>
          <w:sz w:val="22"/>
          <w:szCs w:val="22"/>
        </w:rPr>
        <w:t xml:space="preserve">, </w:t>
      </w:r>
      <w:proofErr w:type="spellStart"/>
      <w:r w:rsidR="004A7D5F">
        <w:rPr>
          <w:rFonts w:eastAsia="Times New Roman"/>
          <w:color w:val="000000"/>
          <w:sz w:val="22"/>
          <w:szCs w:val="22"/>
        </w:rPr>
        <w:t>пипольфен</w:t>
      </w:r>
      <w:proofErr w:type="spellEnd"/>
      <w:r w:rsidR="004A7D5F">
        <w:rPr>
          <w:rFonts w:eastAsia="Times New Roman"/>
          <w:color w:val="000000"/>
          <w:sz w:val="22"/>
          <w:szCs w:val="22"/>
        </w:rPr>
        <w:t xml:space="preserve">, супрастин); назначают поливитамины; по показаниям - </w:t>
      </w:r>
      <w:proofErr w:type="spellStart"/>
      <w:r w:rsidR="004A7D5F">
        <w:rPr>
          <w:rFonts w:eastAsia="Times New Roman"/>
          <w:color w:val="000000"/>
          <w:sz w:val="22"/>
          <w:szCs w:val="22"/>
        </w:rPr>
        <w:t>гепатопротекторы</w:t>
      </w:r>
      <w:proofErr w:type="spellEnd"/>
      <w:r w:rsidR="004A7D5F">
        <w:rPr>
          <w:rFonts w:eastAsia="Times New Roman"/>
          <w:color w:val="000000"/>
          <w:sz w:val="22"/>
          <w:szCs w:val="22"/>
        </w:rPr>
        <w:t xml:space="preserve"> (ЛИВ-52, </w:t>
      </w:r>
      <w:proofErr w:type="spellStart"/>
      <w:r w:rsidR="004A7D5F">
        <w:rPr>
          <w:rFonts w:eastAsia="Times New Roman"/>
          <w:color w:val="000000"/>
          <w:sz w:val="22"/>
          <w:szCs w:val="22"/>
        </w:rPr>
        <w:t>эссенциале</w:t>
      </w:r>
      <w:proofErr w:type="spellEnd"/>
      <w:r w:rsidR="004A7D5F">
        <w:rPr>
          <w:rFonts w:eastAsia="Times New Roman"/>
          <w:color w:val="000000"/>
          <w:sz w:val="22"/>
          <w:szCs w:val="22"/>
        </w:rPr>
        <w:t xml:space="preserve">, </w:t>
      </w:r>
      <w:proofErr w:type="spellStart"/>
      <w:r w:rsidR="004A7D5F">
        <w:rPr>
          <w:rFonts w:eastAsia="Times New Roman"/>
          <w:color w:val="000000"/>
          <w:sz w:val="22"/>
          <w:szCs w:val="22"/>
        </w:rPr>
        <w:t>карсил</w:t>
      </w:r>
      <w:proofErr w:type="spellEnd"/>
      <w:r w:rsidR="004A7D5F">
        <w:rPr>
          <w:rFonts w:eastAsia="Times New Roman"/>
          <w:color w:val="000000"/>
          <w:sz w:val="22"/>
          <w:szCs w:val="22"/>
        </w:rPr>
        <w:t>).</w:t>
      </w:r>
    </w:p>
    <w:p w:rsidR="004A7D5F" w:rsidRDefault="004A7D5F" w:rsidP="004A7D5F">
      <w:pPr>
        <w:shd w:val="clear" w:color="auto" w:fill="FFFFFF"/>
        <w:spacing w:before="293" w:after="326" w:line="288" w:lineRule="exact"/>
        <w:ind w:left="-142" w:right="5"/>
        <w:jc w:val="both"/>
      </w:pPr>
      <w:r>
        <w:rPr>
          <w:rFonts w:eastAsia="Times New Roman"/>
          <w:color w:val="000000"/>
          <w:spacing w:val="9"/>
          <w:sz w:val="22"/>
          <w:szCs w:val="22"/>
        </w:rPr>
        <w:t xml:space="preserve">Антибактериальную терапию проводят с учетом чувствительности выделенной из зева </w:t>
      </w:r>
      <w:r>
        <w:rPr>
          <w:rFonts w:eastAsia="Times New Roman"/>
          <w:color w:val="000000"/>
          <w:spacing w:val="1"/>
          <w:sz w:val="22"/>
          <w:szCs w:val="22"/>
        </w:rPr>
        <w:t xml:space="preserve">микрофлоры. Антибиотики из группы </w:t>
      </w:r>
      <w:proofErr w:type="spellStart"/>
      <w:r>
        <w:rPr>
          <w:rFonts w:eastAsia="Times New Roman"/>
          <w:color w:val="000000"/>
          <w:spacing w:val="1"/>
          <w:sz w:val="22"/>
          <w:szCs w:val="22"/>
        </w:rPr>
        <w:t>аминопенициллинов</w:t>
      </w:r>
      <w:proofErr w:type="spellEnd"/>
      <w:r>
        <w:rPr>
          <w:rFonts w:eastAsia="Times New Roman"/>
          <w:color w:val="000000"/>
          <w:spacing w:val="1"/>
          <w:sz w:val="22"/>
          <w:szCs w:val="22"/>
        </w:rPr>
        <w:t xml:space="preserve"> (ампициллин, амоксициллин и др.) </w:t>
      </w:r>
      <w:r>
        <w:rPr>
          <w:rFonts w:eastAsia="Times New Roman"/>
          <w:color w:val="000000"/>
          <w:sz w:val="22"/>
          <w:szCs w:val="22"/>
        </w:rPr>
        <w:t>применять не рекомендуется вследствие частого развития побочных реакций (экзантемы).</w:t>
      </w:r>
    </w:p>
    <w:p w:rsidR="004A7D5F" w:rsidRDefault="004A7D5F" w:rsidP="004A7D5F">
      <w:pPr>
        <w:shd w:val="clear" w:color="auto" w:fill="FFFFFF"/>
        <w:spacing w:before="293" w:after="326" w:line="288" w:lineRule="exact"/>
        <w:ind w:left="10" w:right="5"/>
        <w:jc w:val="both"/>
        <w:sectPr w:rsidR="004A7D5F">
          <w:type w:val="continuous"/>
          <w:pgSz w:w="11909" w:h="16834"/>
          <w:pgMar w:top="1440" w:right="713" w:bottom="720" w:left="1692" w:header="720" w:footer="720" w:gutter="0"/>
          <w:cols w:space="60"/>
          <w:noEndnote/>
        </w:sectPr>
      </w:pPr>
    </w:p>
    <w:p w:rsidR="004A7D5F" w:rsidRDefault="004A7D5F" w:rsidP="004A7D5F">
      <w:pPr>
        <w:framePr w:h="4023" w:hSpace="10080" w:vSpace="58" w:wrap="notBeside" w:vAnchor="text" w:hAnchor="margin" w:x="1983" w:y="59"/>
        <w:rPr>
          <w:sz w:val="24"/>
          <w:szCs w:val="24"/>
        </w:rPr>
      </w:pPr>
      <w:r>
        <w:rPr>
          <w:noProof/>
          <w:sz w:val="24"/>
          <w:szCs w:val="24"/>
        </w:rPr>
        <w:drawing>
          <wp:inline distT="0" distB="0" distL="0" distR="0">
            <wp:extent cx="688975" cy="255333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975" cy="2553335"/>
                    </a:xfrm>
                    <a:prstGeom prst="rect">
                      <a:avLst/>
                    </a:prstGeom>
                    <a:noFill/>
                    <a:ln>
                      <a:noFill/>
                    </a:ln>
                  </pic:spPr>
                </pic:pic>
              </a:graphicData>
            </a:graphic>
          </wp:inline>
        </w:drawing>
      </w:r>
    </w:p>
    <w:p w:rsidR="004A7D5F" w:rsidRDefault="004A7D5F" w:rsidP="004A7D5F">
      <w:pPr>
        <w:framePr w:h="2938" w:hSpace="10080" w:vSpace="58" w:wrap="notBeside" w:vAnchor="text" w:hAnchor="margin" w:x="6774" w:y="1076"/>
        <w:rPr>
          <w:sz w:val="24"/>
          <w:szCs w:val="24"/>
        </w:rPr>
      </w:pPr>
      <w:r>
        <w:rPr>
          <w:noProof/>
          <w:sz w:val="24"/>
          <w:szCs w:val="24"/>
        </w:rPr>
        <w:drawing>
          <wp:inline distT="0" distB="0" distL="0" distR="0">
            <wp:extent cx="487045" cy="1864360"/>
            <wp:effectExtent l="0" t="0" r="8255" b="254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045" cy="1864360"/>
                    </a:xfrm>
                    <a:prstGeom prst="rect">
                      <a:avLst/>
                    </a:prstGeom>
                    <a:noFill/>
                    <a:ln>
                      <a:noFill/>
                    </a:ln>
                  </pic:spPr>
                </pic:pic>
              </a:graphicData>
            </a:graphic>
          </wp:inline>
        </w:drawing>
      </w:r>
    </w:p>
    <w:p w:rsidR="004A7D5F" w:rsidRDefault="004A7D5F" w:rsidP="004A7D5F">
      <w:pPr>
        <w:rPr>
          <w:sz w:val="2"/>
          <w:szCs w:val="2"/>
        </w:rPr>
      </w:pPr>
    </w:p>
    <w:p w:rsidR="004A7D5F" w:rsidRDefault="004A7D5F" w:rsidP="004A7D5F">
      <w:pPr>
        <w:rPr>
          <w:sz w:val="2"/>
          <w:szCs w:val="2"/>
        </w:rPr>
        <w:sectPr w:rsidR="004A7D5F">
          <w:type w:val="continuous"/>
          <w:pgSz w:w="11909" w:h="16834"/>
          <w:pgMar w:top="1440" w:right="713" w:bottom="720" w:left="1692" w:header="720" w:footer="720" w:gutter="0"/>
          <w:cols w:space="720"/>
          <w:noEndnote/>
        </w:sectPr>
      </w:pPr>
    </w:p>
    <w:p w:rsidR="004A7D5F" w:rsidRDefault="004A7D5F" w:rsidP="004A7D5F">
      <w:pPr>
        <w:shd w:val="clear" w:color="auto" w:fill="FFFFFF"/>
        <w:spacing w:before="288" w:line="298" w:lineRule="exact"/>
        <w:ind w:left="-284" w:right="5"/>
        <w:jc w:val="both"/>
      </w:pPr>
      <w:r>
        <w:rPr>
          <w:rFonts w:eastAsia="Times New Roman"/>
          <w:color w:val="000000"/>
          <w:spacing w:val="1"/>
          <w:sz w:val="22"/>
          <w:szCs w:val="22"/>
        </w:rPr>
        <w:lastRenderedPageBreak/>
        <w:t xml:space="preserve">Больным тяжелыми формами назначают </w:t>
      </w:r>
      <w:proofErr w:type="spellStart"/>
      <w:r>
        <w:rPr>
          <w:rFonts w:eastAsia="Times New Roman"/>
          <w:color w:val="000000"/>
          <w:spacing w:val="1"/>
          <w:sz w:val="22"/>
          <w:szCs w:val="22"/>
        </w:rPr>
        <w:t>глюкокортикоиды</w:t>
      </w:r>
      <w:proofErr w:type="spellEnd"/>
      <w:r>
        <w:rPr>
          <w:rFonts w:eastAsia="Times New Roman"/>
          <w:color w:val="000000"/>
          <w:spacing w:val="1"/>
          <w:sz w:val="22"/>
          <w:szCs w:val="22"/>
        </w:rPr>
        <w:t xml:space="preserve"> (преднизолон - из расчета 2-2,5 мг/кг </w:t>
      </w:r>
      <w:r>
        <w:rPr>
          <w:rFonts w:eastAsia="Times New Roman"/>
          <w:color w:val="000000"/>
          <w:sz w:val="22"/>
          <w:szCs w:val="22"/>
        </w:rPr>
        <w:t xml:space="preserve">массы тела в сутки; </w:t>
      </w:r>
      <w:proofErr w:type="spellStart"/>
      <w:r>
        <w:rPr>
          <w:rFonts w:eastAsia="Times New Roman"/>
          <w:color w:val="000000"/>
          <w:sz w:val="22"/>
          <w:szCs w:val="22"/>
        </w:rPr>
        <w:t>дексаметазон</w:t>
      </w:r>
      <w:proofErr w:type="spellEnd"/>
      <w:r>
        <w:rPr>
          <w:rFonts w:eastAsia="Times New Roman"/>
          <w:color w:val="000000"/>
          <w:sz w:val="22"/>
          <w:szCs w:val="22"/>
        </w:rPr>
        <w:t>) в течение 3- 5 дней.</w:t>
      </w:r>
    </w:p>
    <w:p w:rsidR="004A7D5F" w:rsidRDefault="004A7D5F" w:rsidP="004A7D5F">
      <w:pPr>
        <w:shd w:val="clear" w:color="auto" w:fill="FFFFFF"/>
        <w:spacing w:before="283" w:line="293" w:lineRule="exact"/>
        <w:ind w:left="-284" w:right="10"/>
        <w:jc w:val="both"/>
      </w:pPr>
      <w:r>
        <w:rPr>
          <w:rFonts w:eastAsia="Times New Roman"/>
          <w:color w:val="000000"/>
          <w:sz w:val="22"/>
          <w:szCs w:val="22"/>
        </w:rPr>
        <w:t xml:space="preserve">Местное лечение инфекционного мононуклеоза у детей включает закапывание в нос </w:t>
      </w:r>
      <w:proofErr w:type="spellStart"/>
      <w:r>
        <w:rPr>
          <w:rFonts w:eastAsia="Times New Roman"/>
          <w:color w:val="000000"/>
          <w:sz w:val="22"/>
          <w:szCs w:val="22"/>
        </w:rPr>
        <w:t>нафтизина</w:t>
      </w:r>
      <w:proofErr w:type="spellEnd"/>
      <w:r>
        <w:rPr>
          <w:rFonts w:eastAsia="Times New Roman"/>
          <w:color w:val="000000"/>
          <w:sz w:val="22"/>
          <w:szCs w:val="22"/>
        </w:rPr>
        <w:t xml:space="preserve">, </w:t>
      </w:r>
      <w:proofErr w:type="spellStart"/>
      <w:r>
        <w:rPr>
          <w:rFonts w:eastAsia="Times New Roman"/>
          <w:color w:val="000000"/>
          <w:sz w:val="22"/>
          <w:szCs w:val="22"/>
        </w:rPr>
        <w:t>галазолина</w:t>
      </w:r>
      <w:proofErr w:type="spellEnd"/>
      <w:r>
        <w:rPr>
          <w:rFonts w:eastAsia="Times New Roman"/>
          <w:color w:val="000000"/>
          <w:sz w:val="22"/>
          <w:szCs w:val="22"/>
        </w:rPr>
        <w:t xml:space="preserve">, </w:t>
      </w:r>
      <w:proofErr w:type="spellStart"/>
      <w:r>
        <w:rPr>
          <w:rFonts w:eastAsia="Times New Roman"/>
          <w:color w:val="000000"/>
          <w:sz w:val="22"/>
          <w:szCs w:val="22"/>
        </w:rPr>
        <w:t>адрена-линофурациллиновых</w:t>
      </w:r>
      <w:proofErr w:type="spellEnd"/>
      <w:r>
        <w:rPr>
          <w:rFonts w:eastAsia="Times New Roman"/>
          <w:color w:val="000000"/>
          <w:sz w:val="22"/>
          <w:szCs w:val="22"/>
        </w:rPr>
        <w:t xml:space="preserve"> капель, протаргола, </w:t>
      </w:r>
      <w:proofErr w:type="spellStart"/>
      <w:r>
        <w:rPr>
          <w:rFonts w:eastAsia="Times New Roman"/>
          <w:color w:val="000000"/>
          <w:sz w:val="22"/>
          <w:szCs w:val="22"/>
        </w:rPr>
        <w:t>сульфацила</w:t>
      </w:r>
      <w:proofErr w:type="spellEnd"/>
      <w:r>
        <w:rPr>
          <w:rFonts w:eastAsia="Times New Roman"/>
          <w:color w:val="000000"/>
          <w:sz w:val="22"/>
          <w:szCs w:val="22"/>
        </w:rPr>
        <w:t xml:space="preserve"> натрия.</w:t>
      </w:r>
    </w:p>
    <w:p w:rsidR="004A7D5F" w:rsidRDefault="004A7D5F" w:rsidP="004A7D5F">
      <w:pPr>
        <w:shd w:val="clear" w:color="auto" w:fill="FFFFFF"/>
        <w:spacing w:before="288" w:line="288" w:lineRule="exact"/>
        <w:ind w:left="-284" w:right="10"/>
        <w:jc w:val="both"/>
      </w:pPr>
      <w:r>
        <w:rPr>
          <w:rFonts w:eastAsia="Times New Roman"/>
          <w:color w:val="000000"/>
          <w:sz w:val="22"/>
          <w:szCs w:val="22"/>
        </w:rPr>
        <w:t xml:space="preserve">После перенесенного инфекционного мононуклеоза возможен длительный астенический синдром. </w:t>
      </w:r>
      <w:r>
        <w:rPr>
          <w:rFonts w:eastAsia="Times New Roman"/>
          <w:color w:val="000000"/>
          <w:spacing w:val="3"/>
          <w:sz w:val="22"/>
          <w:szCs w:val="22"/>
        </w:rPr>
        <w:t xml:space="preserve">Физическая нагрузка подростков, занятых физическим трудом, и спортсменов с повышенным </w:t>
      </w:r>
      <w:r>
        <w:rPr>
          <w:rFonts w:eastAsia="Times New Roman"/>
          <w:color w:val="000000"/>
          <w:sz w:val="22"/>
          <w:szCs w:val="22"/>
        </w:rPr>
        <w:t xml:space="preserve">риском </w:t>
      </w:r>
      <w:proofErr w:type="spellStart"/>
      <w:r>
        <w:rPr>
          <w:rFonts w:eastAsia="Times New Roman"/>
          <w:color w:val="000000"/>
          <w:sz w:val="22"/>
          <w:szCs w:val="22"/>
        </w:rPr>
        <w:t>травматизации</w:t>
      </w:r>
      <w:proofErr w:type="spellEnd"/>
      <w:r>
        <w:rPr>
          <w:rFonts w:eastAsia="Times New Roman"/>
          <w:color w:val="000000"/>
          <w:sz w:val="22"/>
          <w:szCs w:val="22"/>
        </w:rPr>
        <w:t xml:space="preserve"> селезенки должна быть ограничена не менее чем на 6 месяцев.</w:t>
      </w:r>
    </w:p>
    <w:p w:rsidR="004A7D5F" w:rsidRDefault="004A7D5F" w:rsidP="004A7D5F">
      <w:pPr>
        <w:shd w:val="clear" w:color="auto" w:fill="FFFFFF"/>
        <w:spacing w:before="298" w:line="288" w:lineRule="exact"/>
        <w:ind w:left="-284"/>
        <w:jc w:val="both"/>
      </w:pPr>
      <w:r>
        <w:rPr>
          <w:rFonts w:eastAsia="Times New Roman"/>
          <w:color w:val="000000"/>
          <w:spacing w:val="5"/>
          <w:sz w:val="22"/>
          <w:szCs w:val="22"/>
        </w:rPr>
        <w:t xml:space="preserve">Диспансерное наблюдение. </w:t>
      </w:r>
      <w:proofErr w:type="spellStart"/>
      <w:r>
        <w:rPr>
          <w:rFonts w:eastAsia="Times New Roman"/>
          <w:color w:val="000000"/>
          <w:spacing w:val="5"/>
          <w:sz w:val="22"/>
          <w:szCs w:val="22"/>
        </w:rPr>
        <w:t>Реконвалесценты</w:t>
      </w:r>
      <w:proofErr w:type="spellEnd"/>
      <w:r>
        <w:rPr>
          <w:rFonts w:eastAsia="Times New Roman"/>
          <w:color w:val="000000"/>
          <w:spacing w:val="5"/>
          <w:sz w:val="22"/>
          <w:szCs w:val="22"/>
        </w:rPr>
        <w:t xml:space="preserve"> инфекционного мононуклеоза находятся на </w:t>
      </w:r>
      <w:r>
        <w:rPr>
          <w:rFonts w:eastAsia="Times New Roman"/>
          <w:color w:val="000000"/>
          <w:sz w:val="22"/>
          <w:szCs w:val="22"/>
        </w:rPr>
        <w:t xml:space="preserve">диспансерном учете в течение 12 мес. Клинико-лабораторное наблюдение (через 1,3,6,9 и 12 мес.) </w:t>
      </w:r>
      <w:r>
        <w:rPr>
          <w:rFonts w:eastAsia="Times New Roman"/>
          <w:color w:val="000000"/>
          <w:spacing w:val="3"/>
          <w:sz w:val="22"/>
          <w:szCs w:val="22"/>
        </w:rPr>
        <w:t xml:space="preserve">включает клинический осмотр, лабораторное обследование (общий анализ крови, определение </w:t>
      </w:r>
      <w:r>
        <w:rPr>
          <w:rFonts w:eastAsia="Times New Roman"/>
          <w:color w:val="000000"/>
          <w:sz w:val="22"/>
          <w:szCs w:val="22"/>
        </w:rPr>
        <w:t xml:space="preserve">уровня </w:t>
      </w:r>
      <w:proofErr w:type="spellStart"/>
      <w:r>
        <w:rPr>
          <w:rFonts w:eastAsia="Times New Roman"/>
          <w:color w:val="000000"/>
          <w:sz w:val="22"/>
          <w:szCs w:val="22"/>
        </w:rPr>
        <w:t>АлАТ</w:t>
      </w:r>
      <w:proofErr w:type="spellEnd"/>
      <w:r>
        <w:rPr>
          <w:rFonts w:eastAsia="Times New Roman"/>
          <w:color w:val="000000"/>
          <w:sz w:val="22"/>
          <w:szCs w:val="22"/>
        </w:rPr>
        <w:t>, 2 кратный тест на ВИЧ-инфекцию).</w:t>
      </w:r>
    </w:p>
    <w:p w:rsidR="004A7D5F" w:rsidRDefault="004A7D5F" w:rsidP="004A7D5F">
      <w:pPr>
        <w:shd w:val="clear" w:color="auto" w:fill="FFFFFF"/>
        <w:spacing w:before="5" w:line="288" w:lineRule="exact"/>
        <w:ind w:left="-284"/>
      </w:pPr>
      <w:r>
        <w:rPr>
          <w:rFonts w:eastAsia="Times New Roman"/>
          <w:color w:val="000000"/>
          <w:spacing w:val="7"/>
          <w:sz w:val="22"/>
          <w:szCs w:val="22"/>
        </w:rPr>
        <w:t xml:space="preserve">Прогноз благоприятный. Заболевание у 80 % заканчивается выздоровлением за 2-3 недели. В </w:t>
      </w:r>
      <w:r>
        <w:rPr>
          <w:rFonts w:eastAsia="Times New Roman"/>
          <w:color w:val="000000"/>
          <w:sz w:val="22"/>
          <w:szCs w:val="22"/>
        </w:rPr>
        <w:t xml:space="preserve">некоторых случаях возможно длительное сохранение изменений в крови - до 6 месяцев и больше. </w:t>
      </w:r>
      <w:r>
        <w:rPr>
          <w:rFonts w:eastAsia="Times New Roman"/>
          <w:color w:val="000000"/>
          <w:spacing w:val="1"/>
          <w:sz w:val="22"/>
          <w:szCs w:val="22"/>
        </w:rPr>
        <w:t xml:space="preserve">В мировой литературе описаны единичные случаи смертельных исходов от разрыва селезенки или </w:t>
      </w:r>
      <w:r>
        <w:rPr>
          <w:rFonts w:eastAsia="Times New Roman"/>
          <w:color w:val="000000"/>
          <w:sz w:val="22"/>
          <w:szCs w:val="22"/>
        </w:rPr>
        <w:t xml:space="preserve">от поражения нервной системы в виде бульбарных или </w:t>
      </w:r>
      <w:proofErr w:type="spellStart"/>
      <w:r>
        <w:rPr>
          <w:rFonts w:eastAsia="Times New Roman"/>
          <w:color w:val="000000"/>
          <w:sz w:val="22"/>
          <w:szCs w:val="22"/>
        </w:rPr>
        <w:t>энцефалитических</w:t>
      </w:r>
      <w:proofErr w:type="spellEnd"/>
      <w:r>
        <w:rPr>
          <w:rFonts w:eastAsia="Times New Roman"/>
          <w:color w:val="000000"/>
          <w:sz w:val="22"/>
          <w:szCs w:val="22"/>
        </w:rPr>
        <w:t xml:space="preserve"> форм.</w:t>
      </w:r>
    </w:p>
    <w:p w:rsidR="00200887" w:rsidRDefault="00200887" w:rsidP="004A7D5F">
      <w:pPr>
        <w:shd w:val="clear" w:color="auto" w:fill="FFFFFF"/>
        <w:spacing w:before="5" w:line="288" w:lineRule="exact"/>
        <w:ind w:left="-284"/>
        <w:jc w:val="both"/>
      </w:pPr>
    </w:p>
    <w:p w:rsidR="00B65AA6" w:rsidRDefault="00B65AA6" w:rsidP="004A7D5F">
      <w:pPr>
        <w:shd w:val="clear" w:color="auto" w:fill="FFFFFF"/>
        <w:spacing w:before="5" w:line="288" w:lineRule="exact"/>
        <w:ind w:left="-284"/>
        <w:jc w:val="both"/>
      </w:pPr>
    </w:p>
    <w:p w:rsidR="00B65AA6" w:rsidRDefault="00B65AA6" w:rsidP="004A7D5F">
      <w:pPr>
        <w:shd w:val="clear" w:color="auto" w:fill="FFFFFF"/>
        <w:spacing w:before="5" w:line="288" w:lineRule="exact"/>
        <w:ind w:left="-284"/>
        <w:jc w:val="both"/>
      </w:pPr>
    </w:p>
    <w:p w:rsidR="00B65AA6" w:rsidRDefault="00B65AA6" w:rsidP="004A7D5F">
      <w:pPr>
        <w:shd w:val="clear" w:color="auto" w:fill="FFFFFF"/>
        <w:spacing w:before="5" w:line="288" w:lineRule="exact"/>
        <w:ind w:left="-284"/>
        <w:jc w:val="both"/>
      </w:pPr>
    </w:p>
    <w:p w:rsidR="00B65AA6" w:rsidRDefault="00B65AA6" w:rsidP="004A7D5F">
      <w:pPr>
        <w:shd w:val="clear" w:color="auto" w:fill="FFFFFF"/>
        <w:spacing w:before="5" w:line="288" w:lineRule="exact"/>
        <w:ind w:left="-284"/>
        <w:jc w:val="both"/>
      </w:pPr>
    </w:p>
    <w:p w:rsidR="00B65AA6" w:rsidRDefault="00B65AA6" w:rsidP="004A7D5F">
      <w:pPr>
        <w:shd w:val="clear" w:color="auto" w:fill="FFFFFF"/>
        <w:spacing w:before="5" w:line="288" w:lineRule="exact"/>
        <w:ind w:left="-284"/>
        <w:jc w:val="both"/>
      </w:pPr>
    </w:p>
    <w:p w:rsidR="00B65AA6" w:rsidRDefault="00B65AA6" w:rsidP="00B65AA6">
      <w:pPr>
        <w:shd w:val="clear" w:color="auto" w:fill="FFFFFF"/>
        <w:ind w:left="29"/>
      </w:pPr>
      <w:r>
        <w:rPr>
          <w:rFonts w:eastAsia="Times New Roman"/>
          <w:color w:val="000000"/>
          <w:spacing w:val="2"/>
          <w:w w:val="99"/>
          <w:sz w:val="19"/>
          <w:szCs w:val="19"/>
        </w:rPr>
        <w:lastRenderedPageBreak/>
        <w:t>ЗАДАЧА №1</w:t>
      </w:r>
    </w:p>
    <w:p w:rsidR="00B65AA6" w:rsidRDefault="00B65AA6" w:rsidP="00B65AA6">
      <w:pPr>
        <w:shd w:val="clear" w:color="auto" w:fill="FFFFFF"/>
        <w:spacing w:before="221" w:line="307" w:lineRule="exact"/>
        <w:ind w:left="14"/>
      </w:pPr>
      <w:r>
        <w:rPr>
          <w:rFonts w:eastAsia="Times New Roman"/>
          <w:color w:val="000000"/>
          <w:spacing w:val="1"/>
        </w:rPr>
        <w:t xml:space="preserve">Участковый педиатр вызван к больному 6 лет на второй день болезни. Жалобы на повышение </w:t>
      </w:r>
      <w:r>
        <w:rPr>
          <w:rFonts w:eastAsia="Times New Roman"/>
          <w:color w:val="000000"/>
        </w:rPr>
        <w:t>температуры до 38</w:t>
      </w:r>
      <w:proofErr w:type="gramStart"/>
      <w:r>
        <w:rPr>
          <w:rFonts w:eastAsia="Times New Roman"/>
          <w:color w:val="000000"/>
        </w:rPr>
        <w:t>°С</w:t>
      </w:r>
      <w:proofErr w:type="gramEnd"/>
      <w:r>
        <w:rPr>
          <w:rFonts w:eastAsia="Times New Roman"/>
          <w:color w:val="000000"/>
        </w:rPr>
        <w:t xml:space="preserve">, умеренные боли в зеве, слабость, недомогание. При осмотре больной вял, </w:t>
      </w:r>
      <w:r>
        <w:rPr>
          <w:rFonts w:eastAsia="Times New Roman"/>
          <w:color w:val="000000"/>
          <w:spacing w:val="1"/>
        </w:rPr>
        <w:t xml:space="preserve">бледен, зев гиперемирован, отечен, миндалины выступают из-за дужек, справа на миндалине </w:t>
      </w:r>
      <w:r>
        <w:rPr>
          <w:rFonts w:eastAsia="Times New Roman"/>
          <w:color w:val="000000"/>
          <w:spacing w:val="2"/>
        </w:rPr>
        <w:t xml:space="preserve">серовато-белый налете переходом на правую дужку. При попытке снять </w:t>
      </w:r>
      <w:proofErr w:type="gramStart"/>
      <w:r>
        <w:rPr>
          <w:rFonts w:eastAsia="Times New Roman"/>
          <w:color w:val="000000"/>
          <w:spacing w:val="2"/>
        </w:rPr>
        <w:t>налет-снимается</w:t>
      </w:r>
      <w:proofErr w:type="gramEnd"/>
      <w:r>
        <w:rPr>
          <w:rFonts w:eastAsia="Times New Roman"/>
          <w:color w:val="000000"/>
          <w:spacing w:val="2"/>
        </w:rPr>
        <w:t xml:space="preserve"> с </w:t>
      </w:r>
      <w:r>
        <w:rPr>
          <w:rFonts w:eastAsia="Times New Roman"/>
          <w:color w:val="000000"/>
          <w:spacing w:val="-1"/>
        </w:rPr>
        <w:t xml:space="preserve">трудом, остается кровоточащая поверхность. Больной спокойно реагирует на манипуляции в зеве. </w:t>
      </w:r>
      <w:r>
        <w:rPr>
          <w:rFonts w:eastAsia="Times New Roman"/>
          <w:color w:val="000000"/>
        </w:rPr>
        <w:t xml:space="preserve">Налет плотный, не растирается между ложками. Тоны сердца приглушены, ритмичные. Пульс 68 </w:t>
      </w:r>
      <w:r>
        <w:rPr>
          <w:rFonts w:eastAsia="Times New Roman"/>
          <w:color w:val="000000"/>
          <w:spacing w:val="-1"/>
        </w:rPr>
        <w:t xml:space="preserve">ударов в минуту. АД 100/55 мм </w:t>
      </w:r>
      <w:proofErr w:type="spellStart"/>
      <w:r>
        <w:rPr>
          <w:rFonts w:eastAsia="Times New Roman"/>
          <w:color w:val="000000"/>
          <w:spacing w:val="-1"/>
        </w:rPr>
        <w:t>рт.ст</w:t>
      </w:r>
      <w:proofErr w:type="spellEnd"/>
      <w:r>
        <w:rPr>
          <w:rFonts w:eastAsia="Times New Roman"/>
          <w:color w:val="000000"/>
          <w:spacing w:val="-1"/>
        </w:rPr>
        <w:t xml:space="preserve">. пальпируются подчелюстные лимфатические узлы до 0,8 см в </w:t>
      </w:r>
      <w:r>
        <w:rPr>
          <w:rFonts w:eastAsia="Times New Roman"/>
          <w:color w:val="000000"/>
        </w:rPr>
        <w:t>диаметре. Со стороны других органов без особенностей.</w:t>
      </w:r>
    </w:p>
    <w:p w:rsidR="00B65AA6" w:rsidRDefault="00B65AA6" w:rsidP="00B65AA6">
      <w:pPr>
        <w:numPr>
          <w:ilvl w:val="0"/>
          <w:numId w:val="7"/>
        </w:numPr>
        <w:shd w:val="clear" w:color="auto" w:fill="FFFFFF"/>
        <w:tabs>
          <w:tab w:val="left" w:pos="734"/>
        </w:tabs>
        <w:spacing w:before="192" w:line="307" w:lineRule="exact"/>
        <w:ind w:left="379"/>
        <w:rPr>
          <w:color w:val="000000"/>
          <w:spacing w:val="-16"/>
        </w:rPr>
      </w:pPr>
      <w:r>
        <w:rPr>
          <w:rFonts w:eastAsia="Times New Roman"/>
          <w:color w:val="000000"/>
          <w:spacing w:val="-1"/>
        </w:rPr>
        <w:t>Поставить предварительный диагноз.</w:t>
      </w:r>
    </w:p>
    <w:p w:rsidR="00B65AA6" w:rsidRDefault="00B65AA6" w:rsidP="00B65AA6">
      <w:pPr>
        <w:numPr>
          <w:ilvl w:val="0"/>
          <w:numId w:val="7"/>
        </w:numPr>
        <w:shd w:val="clear" w:color="auto" w:fill="FFFFFF"/>
        <w:tabs>
          <w:tab w:val="left" w:pos="734"/>
        </w:tabs>
        <w:spacing w:line="307" w:lineRule="exact"/>
        <w:ind w:left="379"/>
        <w:rPr>
          <w:color w:val="000000"/>
          <w:spacing w:val="-9"/>
        </w:rPr>
      </w:pPr>
      <w:r>
        <w:rPr>
          <w:rFonts w:eastAsia="Times New Roman"/>
          <w:color w:val="000000"/>
          <w:spacing w:val="2"/>
        </w:rPr>
        <w:t>Тактика врача поликлиники.</w:t>
      </w:r>
    </w:p>
    <w:p w:rsidR="00B65AA6" w:rsidRDefault="00B65AA6" w:rsidP="00B65AA6">
      <w:pPr>
        <w:numPr>
          <w:ilvl w:val="0"/>
          <w:numId w:val="7"/>
        </w:numPr>
        <w:shd w:val="clear" w:color="auto" w:fill="FFFFFF"/>
        <w:tabs>
          <w:tab w:val="left" w:pos="734"/>
        </w:tabs>
        <w:spacing w:line="307" w:lineRule="exact"/>
        <w:ind w:left="379"/>
        <w:rPr>
          <w:color w:val="000000"/>
          <w:spacing w:val="-11"/>
        </w:rPr>
      </w:pPr>
      <w:r>
        <w:rPr>
          <w:rFonts w:eastAsia="Times New Roman"/>
          <w:color w:val="000000"/>
          <w:spacing w:val="1"/>
        </w:rPr>
        <w:t>Какие эпидемиологические данные необходимо уточнить.</w:t>
      </w:r>
    </w:p>
    <w:p w:rsidR="00B65AA6" w:rsidRDefault="00B65AA6" w:rsidP="00B65AA6">
      <w:pPr>
        <w:numPr>
          <w:ilvl w:val="0"/>
          <w:numId w:val="7"/>
        </w:numPr>
        <w:shd w:val="clear" w:color="auto" w:fill="FFFFFF"/>
        <w:tabs>
          <w:tab w:val="left" w:pos="734"/>
        </w:tabs>
        <w:spacing w:line="307" w:lineRule="exact"/>
        <w:ind w:left="379"/>
        <w:rPr>
          <w:color w:val="000000"/>
          <w:spacing w:val="-10"/>
        </w:rPr>
      </w:pPr>
      <w:r>
        <w:rPr>
          <w:rFonts w:eastAsia="Times New Roman"/>
          <w:color w:val="000000"/>
        </w:rPr>
        <w:t>Какое лабораторное исследование необходимо назначить.</w:t>
      </w:r>
    </w:p>
    <w:p w:rsidR="00B65AA6" w:rsidRDefault="00B65AA6" w:rsidP="00B65AA6">
      <w:pPr>
        <w:numPr>
          <w:ilvl w:val="0"/>
          <w:numId w:val="7"/>
        </w:numPr>
        <w:shd w:val="clear" w:color="auto" w:fill="FFFFFF"/>
        <w:tabs>
          <w:tab w:val="left" w:pos="734"/>
        </w:tabs>
        <w:spacing w:line="307" w:lineRule="exact"/>
        <w:ind w:left="379"/>
        <w:rPr>
          <w:color w:val="000000"/>
          <w:spacing w:val="-14"/>
        </w:rPr>
      </w:pPr>
      <w:r>
        <w:rPr>
          <w:rFonts w:eastAsia="Times New Roman"/>
          <w:color w:val="000000"/>
          <w:spacing w:val="-1"/>
        </w:rPr>
        <w:t>Дифференциальная диагностика.</w:t>
      </w:r>
    </w:p>
    <w:p w:rsidR="00B65AA6" w:rsidRDefault="00B65AA6" w:rsidP="00B65AA6">
      <w:pPr>
        <w:numPr>
          <w:ilvl w:val="0"/>
          <w:numId w:val="7"/>
        </w:numPr>
        <w:shd w:val="clear" w:color="auto" w:fill="FFFFFF"/>
        <w:tabs>
          <w:tab w:val="left" w:pos="734"/>
        </w:tabs>
        <w:spacing w:line="307" w:lineRule="exact"/>
        <w:ind w:left="379"/>
        <w:rPr>
          <w:color w:val="000000"/>
          <w:spacing w:val="-11"/>
        </w:rPr>
      </w:pPr>
      <w:r>
        <w:rPr>
          <w:rFonts w:eastAsia="Times New Roman"/>
          <w:color w:val="000000"/>
          <w:spacing w:val="-2"/>
        </w:rPr>
        <w:t>Назначить лечение.</w:t>
      </w:r>
    </w:p>
    <w:p w:rsidR="00B65AA6" w:rsidRDefault="00B65AA6" w:rsidP="00B65AA6">
      <w:pPr>
        <w:numPr>
          <w:ilvl w:val="0"/>
          <w:numId w:val="7"/>
        </w:numPr>
        <w:shd w:val="clear" w:color="auto" w:fill="FFFFFF"/>
        <w:tabs>
          <w:tab w:val="left" w:pos="734"/>
        </w:tabs>
        <w:spacing w:line="307" w:lineRule="exact"/>
        <w:ind w:left="379"/>
        <w:rPr>
          <w:color w:val="000000"/>
          <w:spacing w:val="-11"/>
        </w:rPr>
      </w:pPr>
      <w:r>
        <w:rPr>
          <w:rFonts w:eastAsia="Times New Roman"/>
          <w:color w:val="000000"/>
          <w:spacing w:val="1"/>
        </w:rPr>
        <w:t>План противоэпидемических мероприятий.</w:t>
      </w:r>
    </w:p>
    <w:p w:rsidR="00B65AA6" w:rsidRDefault="00B65AA6" w:rsidP="00B65AA6">
      <w:pPr>
        <w:shd w:val="clear" w:color="auto" w:fill="FFFFFF"/>
        <w:spacing w:before="274"/>
        <w:ind w:left="14"/>
      </w:pPr>
      <w:r>
        <w:rPr>
          <w:rFonts w:eastAsia="Times New Roman"/>
          <w:color w:val="000000"/>
          <w:spacing w:val="2"/>
          <w:w w:val="99"/>
          <w:sz w:val="19"/>
          <w:szCs w:val="19"/>
        </w:rPr>
        <w:t>ЗАДАЧА №2</w:t>
      </w:r>
    </w:p>
    <w:p w:rsidR="00B65AA6" w:rsidRDefault="00B65AA6" w:rsidP="00B65AA6">
      <w:pPr>
        <w:shd w:val="clear" w:color="auto" w:fill="FFFFFF"/>
        <w:tabs>
          <w:tab w:val="left" w:pos="9077"/>
        </w:tabs>
        <w:spacing w:before="221" w:line="307" w:lineRule="exact"/>
        <w:ind w:left="19"/>
      </w:pPr>
      <w:r>
        <w:rPr>
          <w:rFonts w:eastAsia="Times New Roman"/>
          <w:color w:val="000000"/>
          <w:spacing w:val="4"/>
          <w:w w:val="99"/>
          <w:sz w:val="19"/>
          <w:szCs w:val="19"/>
        </w:rPr>
        <w:t>Больной 18 лет. Заболел остро с повышения температуры тела, общей слабости, головной боли.</w:t>
      </w:r>
      <w:r>
        <w:rPr>
          <w:rFonts w:eastAsia="Times New Roman"/>
          <w:color w:val="000000"/>
          <w:spacing w:val="4"/>
          <w:w w:val="99"/>
          <w:sz w:val="19"/>
          <w:szCs w:val="19"/>
        </w:rPr>
        <w:br/>
        <w:t>При осмотре на 3-й день болезни: температура тела 38,5</w:t>
      </w:r>
      <w:proofErr w:type="gramStart"/>
      <w:r>
        <w:rPr>
          <w:rFonts w:eastAsia="Times New Roman"/>
          <w:color w:val="000000"/>
          <w:spacing w:val="4"/>
          <w:w w:val="99"/>
          <w:sz w:val="19"/>
          <w:szCs w:val="19"/>
        </w:rPr>
        <w:t>°С</w:t>
      </w:r>
      <w:proofErr w:type="gramEnd"/>
      <w:r>
        <w:rPr>
          <w:rFonts w:eastAsia="Times New Roman"/>
          <w:color w:val="000000"/>
          <w:spacing w:val="4"/>
          <w:w w:val="99"/>
          <w:sz w:val="19"/>
          <w:szCs w:val="19"/>
        </w:rPr>
        <w:t xml:space="preserve">, увеличение </w:t>
      </w:r>
      <w:proofErr w:type="spellStart"/>
      <w:r>
        <w:rPr>
          <w:rFonts w:eastAsia="Times New Roman"/>
          <w:color w:val="000000"/>
          <w:spacing w:val="4"/>
          <w:w w:val="99"/>
          <w:sz w:val="19"/>
          <w:szCs w:val="19"/>
        </w:rPr>
        <w:t>заднешейных</w:t>
      </w:r>
      <w:proofErr w:type="spellEnd"/>
      <w:r>
        <w:rPr>
          <w:rFonts w:eastAsia="Times New Roman"/>
          <w:color w:val="000000"/>
          <w:spacing w:val="4"/>
          <w:w w:val="99"/>
          <w:sz w:val="19"/>
          <w:szCs w:val="19"/>
        </w:rPr>
        <w:t>,</w:t>
      </w:r>
      <w:r>
        <w:rPr>
          <w:rFonts w:eastAsia="Times New Roman"/>
          <w:color w:val="000000"/>
          <w:spacing w:val="4"/>
          <w:w w:val="99"/>
          <w:sz w:val="19"/>
          <w:szCs w:val="19"/>
        </w:rPr>
        <w:br/>
      </w:r>
      <w:r>
        <w:rPr>
          <w:rFonts w:eastAsia="Times New Roman"/>
          <w:color w:val="000000"/>
          <w:spacing w:val="6"/>
          <w:w w:val="99"/>
          <w:sz w:val="19"/>
          <w:szCs w:val="19"/>
        </w:rPr>
        <w:t>подмышечных, паховых лимфатических узлов. На коже и видимых слизистых оболочках</w:t>
      </w:r>
      <w:r>
        <w:rPr>
          <w:rFonts w:eastAsia="Times New Roman"/>
          <w:color w:val="000000"/>
          <w:spacing w:val="6"/>
          <w:w w:val="99"/>
          <w:sz w:val="19"/>
          <w:szCs w:val="19"/>
        </w:rPr>
        <w:br/>
      </w:r>
      <w:r>
        <w:rPr>
          <w:rFonts w:eastAsia="Times New Roman"/>
          <w:color w:val="000000"/>
          <w:spacing w:val="5"/>
          <w:w w:val="99"/>
          <w:sz w:val="19"/>
          <w:szCs w:val="19"/>
        </w:rPr>
        <w:t xml:space="preserve">обнаружена необильная пятнисто-папулезная сыпь, в зеве явления ангины. </w:t>
      </w:r>
      <w:proofErr w:type="gramStart"/>
      <w:r>
        <w:rPr>
          <w:rFonts w:eastAsia="Times New Roman"/>
          <w:color w:val="000000"/>
          <w:spacing w:val="5"/>
          <w:w w:val="99"/>
          <w:sz w:val="19"/>
          <w:szCs w:val="19"/>
        </w:rPr>
        <w:t>Увеличены</w:t>
      </w:r>
      <w:proofErr w:type="gramEnd"/>
      <w:r>
        <w:rPr>
          <w:rFonts w:eastAsia="Times New Roman"/>
          <w:color w:val="000000"/>
          <w:spacing w:val="5"/>
          <w:w w:val="99"/>
          <w:sz w:val="19"/>
          <w:szCs w:val="19"/>
        </w:rPr>
        <w:t xml:space="preserve"> печень и</w:t>
      </w:r>
      <w:r>
        <w:rPr>
          <w:rFonts w:eastAsia="Times New Roman"/>
          <w:color w:val="000000"/>
          <w:spacing w:val="5"/>
          <w:w w:val="99"/>
          <w:sz w:val="19"/>
          <w:szCs w:val="19"/>
        </w:rPr>
        <w:br/>
      </w:r>
      <w:r>
        <w:rPr>
          <w:rFonts w:eastAsia="Times New Roman"/>
          <w:color w:val="000000"/>
          <w:spacing w:val="4"/>
          <w:w w:val="99"/>
          <w:sz w:val="19"/>
          <w:szCs w:val="19"/>
        </w:rPr>
        <w:t xml:space="preserve">селезенка. Отмечается гнусавость голоса. В крови атипичные клетки - </w:t>
      </w:r>
      <w:proofErr w:type="spellStart"/>
      <w:r>
        <w:rPr>
          <w:rFonts w:eastAsia="Times New Roman"/>
          <w:color w:val="000000"/>
          <w:spacing w:val="4"/>
          <w:w w:val="99"/>
          <w:sz w:val="19"/>
          <w:szCs w:val="19"/>
        </w:rPr>
        <w:t>мононуклеары</w:t>
      </w:r>
      <w:proofErr w:type="spellEnd"/>
      <w:r>
        <w:rPr>
          <w:rFonts w:eastAsia="Times New Roman"/>
          <w:color w:val="000000"/>
          <w:spacing w:val="4"/>
          <w:w w:val="99"/>
          <w:sz w:val="19"/>
          <w:szCs w:val="19"/>
        </w:rPr>
        <w:t>.</w:t>
      </w:r>
      <w:r>
        <w:rPr>
          <w:rFonts w:eastAsia="Times New Roman"/>
          <w:color w:val="000000"/>
          <w:sz w:val="19"/>
          <w:szCs w:val="19"/>
        </w:rPr>
        <w:tab/>
      </w:r>
      <w:r>
        <w:rPr>
          <w:rFonts w:eastAsia="Times New Roman"/>
          <w:color w:val="000000"/>
          <w:spacing w:val="-19"/>
          <w:w w:val="99"/>
          <w:sz w:val="19"/>
          <w:szCs w:val="19"/>
        </w:rPr>
        <w:t>СОЭ</w:t>
      </w:r>
    </w:p>
    <w:p w:rsidR="00B65AA6" w:rsidRDefault="00B65AA6" w:rsidP="00B65AA6">
      <w:pPr>
        <w:shd w:val="clear" w:color="auto" w:fill="FFFFFF"/>
        <w:spacing w:line="307" w:lineRule="exact"/>
        <w:ind w:left="5"/>
      </w:pPr>
      <w:r>
        <w:rPr>
          <w:color w:val="000000"/>
          <w:spacing w:val="7"/>
          <w:w w:val="99"/>
          <w:sz w:val="19"/>
          <w:szCs w:val="19"/>
        </w:rPr>
        <w:t xml:space="preserve">- 20 </w:t>
      </w:r>
      <w:r>
        <w:rPr>
          <w:rFonts w:eastAsia="Times New Roman"/>
          <w:color w:val="000000"/>
          <w:spacing w:val="7"/>
          <w:w w:val="99"/>
          <w:sz w:val="19"/>
          <w:szCs w:val="19"/>
        </w:rPr>
        <w:t>мм/ч. В контакте с лихорадочными больными не был.</w:t>
      </w:r>
    </w:p>
    <w:p w:rsidR="00B65AA6" w:rsidRDefault="00B65AA6" w:rsidP="00B65AA6">
      <w:pPr>
        <w:numPr>
          <w:ilvl w:val="0"/>
          <w:numId w:val="8"/>
        </w:numPr>
        <w:shd w:val="clear" w:color="auto" w:fill="FFFFFF"/>
        <w:tabs>
          <w:tab w:val="left" w:pos="725"/>
        </w:tabs>
        <w:spacing w:before="197" w:line="307" w:lineRule="exact"/>
        <w:ind w:left="370"/>
        <w:rPr>
          <w:color w:val="000000"/>
          <w:spacing w:val="-14"/>
          <w:w w:val="99"/>
          <w:sz w:val="19"/>
          <w:szCs w:val="19"/>
        </w:rPr>
      </w:pPr>
      <w:r>
        <w:rPr>
          <w:rFonts w:eastAsia="Times New Roman"/>
          <w:color w:val="000000"/>
          <w:spacing w:val="7"/>
          <w:w w:val="99"/>
          <w:sz w:val="19"/>
          <w:szCs w:val="19"/>
        </w:rPr>
        <w:t>Диагноз.</w:t>
      </w:r>
    </w:p>
    <w:p w:rsidR="00B65AA6" w:rsidRDefault="00B65AA6" w:rsidP="00B65AA6">
      <w:pPr>
        <w:numPr>
          <w:ilvl w:val="0"/>
          <w:numId w:val="8"/>
        </w:numPr>
        <w:shd w:val="clear" w:color="auto" w:fill="FFFFFF"/>
        <w:tabs>
          <w:tab w:val="left" w:pos="725"/>
        </w:tabs>
        <w:spacing w:before="5" w:line="307" w:lineRule="exact"/>
        <w:ind w:left="370"/>
        <w:rPr>
          <w:color w:val="000000"/>
          <w:spacing w:val="-9"/>
          <w:w w:val="99"/>
          <w:sz w:val="19"/>
          <w:szCs w:val="19"/>
        </w:rPr>
      </w:pPr>
      <w:r>
        <w:rPr>
          <w:rFonts w:eastAsia="Times New Roman"/>
          <w:color w:val="000000"/>
          <w:spacing w:val="5"/>
          <w:w w:val="99"/>
          <w:sz w:val="19"/>
          <w:szCs w:val="19"/>
        </w:rPr>
        <w:t>Дифференциальный диагноз.</w:t>
      </w:r>
    </w:p>
    <w:p w:rsidR="00B65AA6" w:rsidRDefault="00B65AA6" w:rsidP="00B65AA6">
      <w:pPr>
        <w:numPr>
          <w:ilvl w:val="0"/>
          <w:numId w:val="8"/>
        </w:numPr>
        <w:shd w:val="clear" w:color="auto" w:fill="FFFFFF"/>
        <w:tabs>
          <w:tab w:val="left" w:pos="725"/>
        </w:tabs>
        <w:spacing w:line="307" w:lineRule="exact"/>
        <w:ind w:left="370"/>
        <w:rPr>
          <w:color w:val="000000"/>
          <w:spacing w:val="-9"/>
          <w:w w:val="99"/>
          <w:sz w:val="19"/>
          <w:szCs w:val="19"/>
        </w:rPr>
      </w:pPr>
      <w:r>
        <w:rPr>
          <w:rFonts w:eastAsia="Times New Roman"/>
          <w:color w:val="000000"/>
          <w:spacing w:val="5"/>
          <w:w w:val="99"/>
          <w:sz w:val="19"/>
          <w:szCs w:val="19"/>
        </w:rPr>
        <w:t>Специфические методы обследования.</w:t>
      </w:r>
    </w:p>
    <w:p w:rsidR="00B65AA6" w:rsidRDefault="00B65AA6" w:rsidP="00B65AA6">
      <w:pPr>
        <w:numPr>
          <w:ilvl w:val="0"/>
          <w:numId w:val="8"/>
        </w:numPr>
        <w:shd w:val="clear" w:color="auto" w:fill="FFFFFF"/>
        <w:tabs>
          <w:tab w:val="left" w:pos="725"/>
        </w:tabs>
        <w:spacing w:line="307" w:lineRule="exact"/>
        <w:ind w:left="370"/>
        <w:rPr>
          <w:color w:val="000000"/>
          <w:spacing w:val="-6"/>
          <w:w w:val="99"/>
          <w:sz w:val="19"/>
          <w:szCs w:val="19"/>
        </w:rPr>
      </w:pPr>
      <w:r>
        <w:rPr>
          <w:rFonts w:eastAsia="Times New Roman"/>
          <w:color w:val="000000"/>
          <w:spacing w:val="5"/>
          <w:w w:val="99"/>
          <w:sz w:val="19"/>
          <w:szCs w:val="19"/>
        </w:rPr>
        <w:t>Лечение.</w:t>
      </w:r>
    </w:p>
    <w:p w:rsidR="00B65AA6" w:rsidRDefault="00B65AA6" w:rsidP="00B65AA6">
      <w:pPr>
        <w:shd w:val="clear" w:color="auto" w:fill="FFFFFF"/>
        <w:spacing w:before="269"/>
        <w:ind w:left="10"/>
      </w:pPr>
      <w:r>
        <w:rPr>
          <w:rFonts w:eastAsia="Times New Roman"/>
          <w:color w:val="000000"/>
          <w:spacing w:val="1"/>
          <w:w w:val="99"/>
          <w:sz w:val="19"/>
          <w:szCs w:val="19"/>
        </w:rPr>
        <w:t>ЗАДАЧА №3</w:t>
      </w:r>
    </w:p>
    <w:p w:rsidR="00B65AA6" w:rsidRDefault="00B65AA6" w:rsidP="00B65AA6">
      <w:pPr>
        <w:shd w:val="clear" w:color="auto" w:fill="FFFFFF"/>
        <w:spacing w:before="221" w:line="307" w:lineRule="exact"/>
      </w:pPr>
      <w:r>
        <w:rPr>
          <w:rFonts w:eastAsia="Times New Roman"/>
          <w:color w:val="000000"/>
          <w:spacing w:val="5"/>
          <w:w w:val="99"/>
          <w:sz w:val="19"/>
          <w:szCs w:val="19"/>
        </w:rPr>
        <w:t>Больной А., 30 лет, заболел постепенно, когда появились боли в горле при глотании, высокая температура до 39°</w:t>
      </w:r>
      <w:proofErr w:type="gramStart"/>
      <w:r>
        <w:rPr>
          <w:rFonts w:eastAsia="Times New Roman"/>
          <w:color w:val="000000"/>
          <w:spacing w:val="5"/>
          <w:w w:val="99"/>
          <w:sz w:val="19"/>
          <w:szCs w:val="19"/>
        </w:rPr>
        <w:t>С</w:t>
      </w:r>
      <w:proofErr w:type="gramEnd"/>
      <w:r>
        <w:rPr>
          <w:rFonts w:eastAsia="Times New Roman"/>
          <w:color w:val="000000"/>
          <w:spacing w:val="5"/>
          <w:w w:val="99"/>
          <w:sz w:val="19"/>
          <w:szCs w:val="19"/>
        </w:rPr>
        <w:t xml:space="preserve">, </w:t>
      </w:r>
      <w:proofErr w:type="gramStart"/>
      <w:r>
        <w:rPr>
          <w:rFonts w:eastAsia="Times New Roman"/>
          <w:color w:val="000000"/>
          <w:spacing w:val="5"/>
          <w:w w:val="99"/>
          <w:sz w:val="19"/>
          <w:szCs w:val="19"/>
        </w:rPr>
        <w:t>головная</w:t>
      </w:r>
      <w:proofErr w:type="gramEnd"/>
      <w:r>
        <w:rPr>
          <w:rFonts w:eastAsia="Times New Roman"/>
          <w:color w:val="000000"/>
          <w:spacing w:val="5"/>
          <w:w w:val="99"/>
          <w:sz w:val="19"/>
          <w:szCs w:val="19"/>
        </w:rPr>
        <w:t xml:space="preserve"> боль. Лечился амбулаторно, температура держалась в течение </w:t>
      </w:r>
      <w:r>
        <w:rPr>
          <w:rFonts w:eastAsia="Times New Roman"/>
          <w:color w:val="000000"/>
          <w:spacing w:val="4"/>
          <w:w w:val="99"/>
          <w:sz w:val="19"/>
          <w:szCs w:val="19"/>
        </w:rPr>
        <w:t xml:space="preserve">недели, состояние больного стало ухудшаться - нарастала слабость, появилось желтушное </w:t>
      </w:r>
      <w:r>
        <w:rPr>
          <w:rFonts w:eastAsia="Times New Roman"/>
          <w:color w:val="000000"/>
          <w:spacing w:val="5"/>
          <w:w w:val="99"/>
          <w:sz w:val="19"/>
          <w:szCs w:val="19"/>
        </w:rPr>
        <w:t xml:space="preserve">окрашивание кожи и склер, темная моча, больной направлен в стационар с диагнозом «вирусный гепатит». При поступлении: общее состояние тяжелое, увеличены затылочные, шейные, </w:t>
      </w:r>
      <w:r>
        <w:rPr>
          <w:rFonts w:eastAsia="Times New Roman"/>
          <w:color w:val="000000"/>
          <w:spacing w:val="6"/>
          <w:w w:val="99"/>
          <w:sz w:val="19"/>
          <w:szCs w:val="19"/>
        </w:rPr>
        <w:t xml:space="preserve">надключичные лимфатические узлы, которые подвижны, безболезненные, величиной с лесной орех. Кожные покровы, видимые слизистые желтушны, расчесов на коже нет. Живот мягкий, </w:t>
      </w:r>
      <w:r>
        <w:rPr>
          <w:rFonts w:eastAsia="Times New Roman"/>
          <w:color w:val="000000"/>
          <w:spacing w:val="4"/>
          <w:w w:val="99"/>
          <w:sz w:val="19"/>
          <w:szCs w:val="19"/>
        </w:rPr>
        <w:t>безболезненный. Пальпируется печень, селезенка. В крови: Л-12,5*10</w:t>
      </w:r>
      <w:r>
        <w:rPr>
          <w:rFonts w:eastAsia="Times New Roman"/>
          <w:color w:val="000000"/>
          <w:spacing w:val="4"/>
          <w:w w:val="99"/>
          <w:sz w:val="19"/>
          <w:szCs w:val="19"/>
          <w:vertAlign w:val="superscript"/>
        </w:rPr>
        <w:t>9</w:t>
      </w:r>
      <w:r>
        <w:rPr>
          <w:rFonts w:eastAsia="Times New Roman"/>
          <w:color w:val="000000"/>
          <w:spacing w:val="4"/>
          <w:w w:val="99"/>
          <w:sz w:val="19"/>
          <w:szCs w:val="19"/>
        </w:rPr>
        <w:t xml:space="preserve">/л, ю-0, п-3, с-20, л-55, м-5, </w:t>
      </w:r>
      <w:proofErr w:type="spellStart"/>
      <w:r>
        <w:rPr>
          <w:rFonts w:eastAsia="Times New Roman"/>
          <w:color w:val="000000"/>
          <w:spacing w:val="8"/>
          <w:w w:val="99"/>
          <w:sz w:val="19"/>
          <w:szCs w:val="19"/>
        </w:rPr>
        <w:t>мононуклеары</w:t>
      </w:r>
      <w:proofErr w:type="spellEnd"/>
      <w:r>
        <w:rPr>
          <w:rFonts w:eastAsia="Times New Roman"/>
          <w:color w:val="000000"/>
          <w:spacing w:val="8"/>
          <w:w w:val="99"/>
          <w:sz w:val="19"/>
          <w:szCs w:val="19"/>
        </w:rPr>
        <w:t xml:space="preserve"> -15. Отмечается увеличение количества билирубина в крови - 35 </w:t>
      </w:r>
      <w:proofErr w:type="spellStart"/>
      <w:r>
        <w:rPr>
          <w:rFonts w:eastAsia="Times New Roman"/>
          <w:color w:val="000000"/>
          <w:spacing w:val="8"/>
          <w:w w:val="99"/>
          <w:sz w:val="19"/>
          <w:szCs w:val="19"/>
        </w:rPr>
        <w:t>мкмоль</w:t>
      </w:r>
      <w:proofErr w:type="spellEnd"/>
      <w:r>
        <w:rPr>
          <w:rFonts w:eastAsia="Times New Roman"/>
          <w:color w:val="000000"/>
          <w:spacing w:val="8"/>
          <w:w w:val="99"/>
          <w:sz w:val="19"/>
          <w:szCs w:val="19"/>
        </w:rPr>
        <w:t xml:space="preserve">/л, </w:t>
      </w:r>
      <w:r>
        <w:rPr>
          <w:rFonts w:eastAsia="Times New Roman"/>
          <w:color w:val="000000"/>
          <w:spacing w:val="15"/>
          <w:w w:val="99"/>
          <w:sz w:val="19"/>
          <w:szCs w:val="19"/>
        </w:rPr>
        <w:t xml:space="preserve">АЛТ-0,3 </w:t>
      </w:r>
      <w:proofErr w:type="spellStart"/>
      <w:r>
        <w:rPr>
          <w:rFonts w:eastAsia="Times New Roman"/>
          <w:color w:val="000000"/>
          <w:spacing w:val="15"/>
          <w:w w:val="99"/>
          <w:sz w:val="19"/>
          <w:szCs w:val="19"/>
        </w:rPr>
        <w:t>мкмоль</w:t>
      </w:r>
      <w:proofErr w:type="spellEnd"/>
      <w:r>
        <w:rPr>
          <w:rFonts w:eastAsia="Times New Roman"/>
          <w:color w:val="000000"/>
          <w:spacing w:val="15"/>
          <w:w w:val="99"/>
          <w:sz w:val="19"/>
          <w:szCs w:val="19"/>
        </w:rPr>
        <w:t>/л.</w:t>
      </w:r>
    </w:p>
    <w:p w:rsidR="00B65AA6" w:rsidRDefault="00B65AA6" w:rsidP="00B65AA6">
      <w:pPr>
        <w:numPr>
          <w:ilvl w:val="0"/>
          <w:numId w:val="9"/>
        </w:numPr>
        <w:shd w:val="clear" w:color="auto" w:fill="FFFFFF"/>
        <w:tabs>
          <w:tab w:val="left" w:pos="734"/>
        </w:tabs>
        <w:spacing w:before="197" w:line="307" w:lineRule="exact"/>
        <w:ind w:left="370"/>
        <w:rPr>
          <w:color w:val="000000"/>
          <w:spacing w:val="-12"/>
          <w:w w:val="99"/>
          <w:sz w:val="19"/>
          <w:szCs w:val="19"/>
        </w:rPr>
      </w:pPr>
      <w:r>
        <w:rPr>
          <w:rFonts w:eastAsia="Times New Roman"/>
          <w:color w:val="000000"/>
          <w:spacing w:val="5"/>
          <w:w w:val="99"/>
          <w:sz w:val="19"/>
          <w:szCs w:val="19"/>
        </w:rPr>
        <w:t>Какой диагноз наиболее вероятен. Обоснуйте.</w:t>
      </w:r>
    </w:p>
    <w:p w:rsidR="00B65AA6" w:rsidRDefault="00B65AA6" w:rsidP="00B65AA6">
      <w:pPr>
        <w:numPr>
          <w:ilvl w:val="0"/>
          <w:numId w:val="9"/>
        </w:numPr>
        <w:shd w:val="clear" w:color="auto" w:fill="FFFFFF"/>
        <w:tabs>
          <w:tab w:val="left" w:pos="734"/>
        </w:tabs>
        <w:spacing w:line="307" w:lineRule="exact"/>
        <w:ind w:left="370"/>
        <w:rPr>
          <w:color w:val="000000"/>
          <w:spacing w:val="-9"/>
          <w:w w:val="99"/>
          <w:sz w:val="19"/>
          <w:szCs w:val="19"/>
        </w:rPr>
      </w:pPr>
      <w:r>
        <w:rPr>
          <w:rFonts w:eastAsia="Times New Roman"/>
          <w:color w:val="000000"/>
          <w:spacing w:val="4"/>
          <w:w w:val="99"/>
          <w:sz w:val="19"/>
          <w:szCs w:val="19"/>
        </w:rPr>
        <w:t>Решите вопрос о месте госпитализации.</w:t>
      </w:r>
    </w:p>
    <w:p w:rsidR="00B65AA6" w:rsidRPr="00B65AA6" w:rsidRDefault="00B65AA6" w:rsidP="00B65AA6">
      <w:pPr>
        <w:numPr>
          <w:ilvl w:val="0"/>
          <w:numId w:val="9"/>
        </w:numPr>
        <w:shd w:val="clear" w:color="auto" w:fill="FFFFFF"/>
        <w:tabs>
          <w:tab w:val="left" w:pos="734"/>
        </w:tabs>
        <w:spacing w:line="307" w:lineRule="exact"/>
        <w:ind w:left="370"/>
        <w:rPr>
          <w:color w:val="000000"/>
          <w:spacing w:val="-8"/>
          <w:w w:val="99"/>
          <w:sz w:val="19"/>
          <w:szCs w:val="19"/>
        </w:rPr>
      </w:pPr>
      <w:r>
        <w:rPr>
          <w:rFonts w:eastAsia="Times New Roman"/>
          <w:color w:val="000000"/>
          <w:spacing w:val="3"/>
          <w:w w:val="99"/>
          <w:sz w:val="19"/>
          <w:szCs w:val="19"/>
        </w:rPr>
        <w:t>Патогенез заболевания.</w:t>
      </w:r>
    </w:p>
    <w:p w:rsidR="00B65AA6" w:rsidRDefault="00B65AA6" w:rsidP="00B65AA6">
      <w:pPr>
        <w:shd w:val="clear" w:color="auto" w:fill="FFFFFF"/>
        <w:tabs>
          <w:tab w:val="left" w:pos="734"/>
        </w:tabs>
        <w:spacing w:line="307" w:lineRule="exact"/>
        <w:ind w:left="370"/>
        <w:rPr>
          <w:rFonts w:eastAsia="Times New Roman"/>
          <w:color w:val="000000"/>
          <w:spacing w:val="3"/>
          <w:w w:val="99"/>
          <w:sz w:val="19"/>
          <w:szCs w:val="19"/>
        </w:rPr>
      </w:pPr>
    </w:p>
    <w:p w:rsidR="00B65AA6" w:rsidRDefault="00B65AA6" w:rsidP="00B65AA6">
      <w:pPr>
        <w:shd w:val="clear" w:color="auto" w:fill="FFFFFF"/>
        <w:tabs>
          <w:tab w:val="left" w:pos="734"/>
        </w:tabs>
        <w:spacing w:line="307" w:lineRule="exact"/>
        <w:ind w:left="370"/>
        <w:rPr>
          <w:rFonts w:eastAsia="Times New Roman"/>
          <w:color w:val="000000"/>
          <w:spacing w:val="3"/>
          <w:w w:val="99"/>
          <w:sz w:val="19"/>
          <w:szCs w:val="19"/>
        </w:rPr>
      </w:pPr>
    </w:p>
    <w:p w:rsidR="00B65AA6" w:rsidRDefault="00B65AA6" w:rsidP="00B65AA6">
      <w:pPr>
        <w:shd w:val="clear" w:color="auto" w:fill="FFFFFF"/>
        <w:ind w:left="19"/>
        <w:rPr>
          <w:rFonts w:eastAsia="Times New Roman"/>
          <w:color w:val="000000"/>
          <w:spacing w:val="2"/>
          <w:sz w:val="19"/>
          <w:szCs w:val="19"/>
        </w:rPr>
      </w:pPr>
    </w:p>
    <w:p w:rsidR="00B65AA6" w:rsidRDefault="00B65AA6" w:rsidP="00B65AA6">
      <w:pPr>
        <w:shd w:val="clear" w:color="auto" w:fill="FFFFFF"/>
        <w:ind w:left="19"/>
      </w:pPr>
      <w:r>
        <w:rPr>
          <w:rFonts w:eastAsia="Times New Roman"/>
          <w:color w:val="000000"/>
          <w:spacing w:val="2"/>
          <w:sz w:val="19"/>
          <w:szCs w:val="19"/>
        </w:rPr>
        <w:lastRenderedPageBreak/>
        <w:t>ЗАДАЧА №4</w:t>
      </w:r>
    </w:p>
    <w:p w:rsidR="00B65AA6" w:rsidRDefault="00B65AA6" w:rsidP="00B65AA6">
      <w:pPr>
        <w:shd w:val="clear" w:color="auto" w:fill="FFFFFF"/>
        <w:spacing w:before="221" w:line="307" w:lineRule="exact"/>
        <w:ind w:left="10"/>
      </w:pPr>
      <w:r>
        <w:rPr>
          <w:rFonts w:eastAsia="Times New Roman"/>
          <w:color w:val="000000"/>
          <w:spacing w:val="-1"/>
        </w:rPr>
        <w:t>В инфекционную больницу СМП доставлен больной Н., 16 лет. Из анамнеза известно что заболел остро, когда повысилась температура до 39</w:t>
      </w:r>
      <w:proofErr w:type="gramStart"/>
      <w:r>
        <w:rPr>
          <w:rFonts w:eastAsia="Times New Roman"/>
          <w:color w:val="000000"/>
          <w:spacing w:val="-1"/>
        </w:rPr>
        <w:t>°С</w:t>
      </w:r>
      <w:proofErr w:type="gramEnd"/>
      <w:r>
        <w:rPr>
          <w:rFonts w:eastAsia="Times New Roman"/>
          <w:color w:val="000000"/>
          <w:spacing w:val="-1"/>
        </w:rPr>
        <w:t xml:space="preserve">, появился озноб, боли в горле. К 3-му дню заболевания присоединилось увеличение лимфатических узлов в паховой области, температура держалась на высоких цифрах. При осмотре: общее состояние средней степени тяжести, выражена </w:t>
      </w:r>
      <w:r>
        <w:rPr>
          <w:rFonts w:eastAsia="Times New Roman"/>
          <w:color w:val="000000"/>
          <w:spacing w:val="1"/>
        </w:rPr>
        <w:t xml:space="preserve">адинамия, бледность кожных покровов, сыпи нет. В зеве гиперемия и отек, зернистость на мягком </w:t>
      </w:r>
      <w:r>
        <w:rPr>
          <w:rFonts w:eastAsia="Times New Roman"/>
          <w:color w:val="000000"/>
        </w:rPr>
        <w:t xml:space="preserve">небе, миндалины увеличены, с гнойным налетом, который снимается шпателем. Со стороны </w:t>
      </w:r>
      <w:r>
        <w:rPr>
          <w:rFonts w:eastAsia="Times New Roman"/>
          <w:color w:val="000000"/>
          <w:spacing w:val="2"/>
        </w:rPr>
        <w:t xml:space="preserve">органов грудной клетки патологических изменений не обнаружено. При пальпации живот мягкий, </w:t>
      </w:r>
      <w:r>
        <w:rPr>
          <w:rFonts w:eastAsia="Times New Roman"/>
          <w:color w:val="000000"/>
          <w:spacing w:val="1"/>
        </w:rPr>
        <w:t xml:space="preserve">печень по краю реберной дуги, мягкая, безболезненная. При пальпации в положении на правом </w:t>
      </w:r>
      <w:r>
        <w:rPr>
          <w:rFonts w:eastAsia="Times New Roman"/>
          <w:color w:val="000000"/>
          <w:spacing w:val="-1"/>
        </w:rPr>
        <w:t xml:space="preserve">боку пальпируется селезенка. Паховые лимфатические узлы величиной с фасоль, подвижные, </w:t>
      </w:r>
      <w:r>
        <w:rPr>
          <w:rFonts w:eastAsia="Times New Roman"/>
          <w:color w:val="000000"/>
        </w:rPr>
        <w:t>безболезненные. Другие лимфоузлы не увеличены.</w:t>
      </w:r>
    </w:p>
    <w:p w:rsidR="00B65AA6" w:rsidRDefault="00B65AA6" w:rsidP="00B65AA6">
      <w:pPr>
        <w:numPr>
          <w:ilvl w:val="0"/>
          <w:numId w:val="10"/>
        </w:numPr>
        <w:shd w:val="clear" w:color="auto" w:fill="FFFFFF"/>
        <w:tabs>
          <w:tab w:val="left" w:pos="725"/>
        </w:tabs>
        <w:spacing w:before="192" w:line="307" w:lineRule="exact"/>
        <w:ind w:left="374"/>
        <w:rPr>
          <w:color w:val="000000"/>
          <w:spacing w:val="-16"/>
        </w:rPr>
      </w:pPr>
      <w:r>
        <w:rPr>
          <w:rFonts w:eastAsia="Times New Roman"/>
          <w:color w:val="000000"/>
        </w:rPr>
        <w:t>Предположительный диагноз. Обоснуйте его.</w:t>
      </w:r>
    </w:p>
    <w:p w:rsidR="00B65AA6" w:rsidRDefault="00B65AA6" w:rsidP="00B65AA6">
      <w:pPr>
        <w:numPr>
          <w:ilvl w:val="0"/>
          <w:numId w:val="10"/>
        </w:numPr>
        <w:shd w:val="clear" w:color="auto" w:fill="FFFFFF"/>
        <w:tabs>
          <w:tab w:val="left" w:pos="725"/>
        </w:tabs>
        <w:spacing w:line="307" w:lineRule="exact"/>
        <w:ind w:left="374"/>
        <w:rPr>
          <w:color w:val="000000"/>
          <w:spacing w:val="-12"/>
        </w:rPr>
      </w:pPr>
      <w:r>
        <w:rPr>
          <w:rFonts w:eastAsia="Times New Roman"/>
          <w:color w:val="000000"/>
          <w:spacing w:val="-1"/>
        </w:rPr>
        <w:t>Специфические методы обследования.</w:t>
      </w:r>
    </w:p>
    <w:p w:rsidR="00B65AA6" w:rsidRDefault="00B65AA6" w:rsidP="00B65AA6">
      <w:pPr>
        <w:numPr>
          <w:ilvl w:val="0"/>
          <w:numId w:val="10"/>
        </w:numPr>
        <w:shd w:val="clear" w:color="auto" w:fill="FFFFFF"/>
        <w:tabs>
          <w:tab w:val="left" w:pos="725"/>
        </w:tabs>
        <w:spacing w:line="307" w:lineRule="exact"/>
        <w:ind w:left="374"/>
        <w:rPr>
          <w:color w:val="000000"/>
          <w:spacing w:val="-12"/>
        </w:rPr>
      </w:pPr>
      <w:r>
        <w:rPr>
          <w:rFonts w:eastAsia="Times New Roman"/>
          <w:color w:val="000000"/>
        </w:rPr>
        <w:t>Лечебная тактика.</w:t>
      </w:r>
    </w:p>
    <w:p w:rsidR="00B65AA6" w:rsidRDefault="00B65AA6" w:rsidP="00B65AA6">
      <w:pPr>
        <w:shd w:val="clear" w:color="auto" w:fill="FFFFFF"/>
        <w:spacing w:before="274"/>
        <w:ind w:left="10"/>
      </w:pPr>
      <w:r>
        <w:rPr>
          <w:rFonts w:eastAsia="Times New Roman"/>
          <w:color w:val="000000"/>
          <w:spacing w:val="1"/>
          <w:sz w:val="19"/>
          <w:szCs w:val="19"/>
        </w:rPr>
        <w:t>ЗАДАЧА №5</w:t>
      </w:r>
    </w:p>
    <w:p w:rsidR="00B65AA6" w:rsidRDefault="00B65AA6" w:rsidP="00B65AA6">
      <w:pPr>
        <w:shd w:val="clear" w:color="auto" w:fill="FFFFFF"/>
        <w:spacing w:before="216" w:line="307" w:lineRule="exact"/>
      </w:pPr>
      <w:r>
        <w:rPr>
          <w:rFonts w:eastAsia="Times New Roman"/>
          <w:color w:val="000000"/>
          <w:spacing w:val="-1"/>
        </w:rPr>
        <w:t>Больной С., 32 лет, заболел остро, когда появились боли при глотании, озноб, температура повысилась до 39°С, исчез аппетит. Через 2 дня больной отметил припухлость в области шеи. На 3-</w:t>
      </w:r>
      <w:r>
        <w:rPr>
          <w:rFonts w:eastAsia="Times New Roman"/>
          <w:color w:val="000000"/>
        </w:rPr>
        <w:t xml:space="preserve">й день болезни был направлен в стационар с диагнозом «грипп». При поступлении: состояние средней степени тяжести. Температура 38,8°С. Жалобы на головную боль, ежедневные ознобы, боли в горле. При осмотре выявлена гиперемия слизистой зева, значительное увеличение </w:t>
      </w:r>
      <w:r>
        <w:rPr>
          <w:rFonts w:eastAsia="Times New Roman"/>
          <w:color w:val="000000"/>
          <w:spacing w:val="1"/>
        </w:rPr>
        <w:t xml:space="preserve">миндалин, на правой миндалине единичные фолликулы. Подчелюстные, </w:t>
      </w:r>
      <w:proofErr w:type="spellStart"/>
      <w:r>
        <w:rPr>
          <w:rFonts w:eastAsia="Times New Roman"/>
          <w:color w:val="000000"/>
          <w:spacing w:val="1"/>
        </w:rPr>
        <w:t>верхнешейные</w:t>
      </w:r>
      <w:proofErr w:type="spellEnd"/>
      <w:r>
        <w:rPr>
          <w:rFonts w:eastAsia="Times New Roman"/>
          <w:color w:val="000000"/>
          <w:spacing w:val="1"/>
        </w:rPr>
        <w:t xml:space="preserve"> </w:t>
      </w:r>
      <w:r>
        <w:rPr>
          <w:rFonts w:eastAsia="Times New Roman"/>
          <w:color w:val="000000"/>
          <w:spacing w:val="-1"/>
        </w:rPr>
        <w:t xml:space="preserve">лимфатические узлы увеличены от 0,5 до 1 см в диаметре, подвижны, болезненны. Подмышечные </w:t>
      </w:r>
      <w:r>
        <w:rPr>
          <w:rFonts w:eastAsia="Times New Roman"/>
          <w:color w:val="000000"/>
        </w:rPr>
        <w:t>лимфоузлы увеличены до 1-1,5 см в диаметре, болезненные. Увеличены печень на 1,5 см и селезенка. При исследовании крови амбулаторно: Л - 16,8*10</w:t>
      </w:r>
      <w:r>
        <w:rPr>
          <w:rFonts w:eastAsia="Times New Roman"/>
          <w:color w:val="000000"/>
          <w:vertAlign w:val="superscript"/>
        </w:rPr>
        <w:t>9</w:t>
      </w:r>
      <w:r>
        <w:rPr>
          <w:rFonts w:eastAsia="Times New Roman"/>
          <w:color w:val="000000"/>
        </w:rPr>
        <w:t xml:space="preserve">/л, СОЭ - 15 мм/ч, моноцитов - 25%, из них 17% атипичные </w:t>
      </w:r>
      <w:proofErr w:type="spellStart"/>
      <w:r>
        <w:rPr>
          <w:rFonts w:eastAsia="Times New Roman"/>
          <w:color w:val="000000"/>
        </w:rPr>
        <w:t>мононуклеары</w:t>
      </w:r>
      <w:proofErr w:type="spellEnd"/>
      <w:r>
        <w:rPr>
          <w:rFonts w:eastAsia="Times New Roman"/>
          <w:color w:val="000000"/>
        </w:rPr>
        <w:t>.</w:t>
      </w:r>
    </w:p>
    <w:p w:rsidR="00B65AA6" w:rsidRDefault="00B65AA6" w:rsidP="00B65AA6">
      <w:pPr>
        <w:numPr>
          <w:ilvl w:val="0"/>
          <w:numId w:val="11"/>
        </w:numPr>
        <w:shd w:val="clear" w:color="auto" w:fill="FFFFFF"/>
        <w:tabs>
          <w:tab w:val="left" w:pos="715"/>
        </w:tabs>
        <w:spacing w:before="192" w:line="312" w:lineRule="exact"/>
        <w:ind w:left="370"/>
        <w:rPr>
          <w:color w:val="000000"/>
          <w:spacing w:val="-16"/>
        </w:rPr>
      </w:pPr>
      <w:r>
        <w:rPr>
          <w:rFonts w:eastAsia="Times New Roman"/>
          <w:color w:val="000000"/>
          <w:spacing w:val="1"/>
        </w:rPr>
        <w:t>Диагноз и его обоснование.</w:t>
      </w:r>
    </w:p>
    <w:p w:rsidR="00B65AA6" w:rsidRDefault="00B65AA6" w:rsidP="00B65AA6">
      <w:pPr>
        <w:numPr>
          <w:ilvl w:val="0"/>
          <w:numId w:val="11"/>
        </w:numPr>
        <w:shd w:val="clear" w:color="auto" w:fill="FFFFFF"/>
        <w:tabs>
          <w:tab w:val="left" w:pos="715"/>
        </w:tabs>
        <w:spacing w:line="312" w:lineRule="exact"/>
        <w:ind w:left="370"/>
        <w:rPr>
          <w:color w:val="000000"/>
          <w:spacing w:val="-12"/>
        </w:rPr>
      </w:pPr>
      <w:r>
        <w:rPr>
          <w:rFonts w:eastAsia="Times New Roman"/>
          <w:color w:val="000000"/>
        </w:rPr>
        <w:t>Необходимые лабораторные данные.</w:t>
      </w:r>
    </w:p>
    <w:p w:rsidR="00B65AA6" w:rsidRDefault="00B65AA6" w:rsidP="00B65AA6">
      <w:pPr>
        <w:numPr>
          <w:ilvl w:val="0"/>
          <w:numId w:val="11"/>
        </w:numPr>
        <w:shd w:val="clear" w:color="auto" w:fill="FFFFFF"/>
        <w:tabs>
          <w:tab w:val="left" w:pos="715"/>
        </w:tabs>
        <w:spacing w:line="312" w:lineRule="exact"/>
        <w:ind w:left="370"/>
        <w:rPr>
          <w:color w:val="000000"/>
          <w:spacing w:val="-12"/>
        </w:rPr>
      </w:pPr>
      <w:r>
        <w:rPr>
          <w:rFonts w:eastAsia="Times New Roman"/>
          <w:color w:val="000000"/>
        </w:rPr>
        <w:t>Лечение.</w:t>
      </w:r>
    </w:p>
    <w:p w:rsidR="00B65AA6" w:rsidRDefault="00B65AA6" w:rsidP="00B65AA6">
      <w:pPr>
        <w:shd w:val="clear" w:color="auto" w:fill="FFFFFF"/>
        <w:tabs>
          <w:tab w:val="left" w:pos="734"/>
        </w:tabs>
        <w:spacing w:line="307" w:lineRule="exact"/>
        <w:ind w:left="370"/>
        <w:rPr>
          <w:color w:val="000000"/>
          <w:spacing w:val="-8"/>
          <w:w w:val="99"/>
          <w:sz w:val="19"/>
          <w:szCs w:val="19"/>
        </w:rPr>
      </w:pPr>
    </w:p>
    <w:p w:rsidR="00B65AA6" w:rsidRDefault="00B65AA6"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121642" w:rsidRDefault="00121642" w:rsidP="004A7D5F">
      <w:pPr>
        <w:shd w:val="clear" w:color="auto" w:fill="FFFFFF"/>
        <w:spacing w:before="5" w:line="288" w:lineRule="exact"/>
        <w:ind w:left="-284"/>
        <w:jc w:val="both"/>
      </w:pPr>
    </w:p>
    <w:p w:rsidR="00904E65" w:rsidRDefault="00904E65" w:rsidP="00904E65">
      <w:pPr>
        <w:shd w:val="clear" w:color="auto" w:fill="FFFFFF"/>
        <w:spacing w:line="422" w:lineRule="exact"/>
        <w:ind w:left="1608" w:firstLine="274"/>
      </w:pPr>
      <w:r>
        <w:rPr>
          <w:rFonts w:eastAsia="Times New Roman"/>
          <w:color w:val="323232"/>
          <w:spacing w:val="-1"/>
          <w:sz w:val="32"/>
          <w:szCs w:val="32"/>
        </w:rPr>
        <w:lastRenderedPageBreak/>
        <w:t xml:space="preserve">ТЕСТОВЫЙ КОНТРОЛЬ ПО ТЕМЕ </w:t>
      </w:r>
      <w:r>
        <w:rPr>
          <w:rFonts w:eastAsia="Times New Roman"/>
          <w:color w:val="323232"/>
          <w:spacing w:val="-4"/>
          <w:sz w:val="32"/>
          <w:szCs w:val="32"/>
        </w:rPr>
        <w:t>«ИНФЕКЦИОННЫЙ МОНОНУКЛЕОЗ»</w:t>
      </w:r>
    </w:p>
    <w:p w:rsidR="00904E65" w:rsidRDefault="00904E65" w:rsidP="00904E65">
      <w:pPr>
        <w:shd w:val="clear" w:color="auto" w:fill="FFFFFF"/>
        <w:tabs>
          <w:tab w:val="left" w:pos="0"/>
        </w:tabs>
        <w:spacing w:before="533" w:line="346" w:lineRule="exact"/>
      </w:pPr>
      <w:r>
        <w:rPr>
          <w:color w:val="323232"/>
          <w:spacing w:val="-20"/>
          <w:sz w:val="22"/>
          <w:szCs w:val="22"/>
        </w:rPr>
        <w:t>1.</w:t>
      </w:r>
      <w:r>
        <w:rPr>
          <w:color w:val="323232"/>
          <w:sz w:val="22"/>
          <w:szCs w:val="22"/>
        </w:rPr>
        <w:tab/>
      </w:r>
      <w:r>
        <w:rPr>
          <w:rFonts w:eastAsia="Times New Roman"/>
          <w:color w:val="323232"/>
          <w:spacing w:val="-1"/>
          <w:sz w:val="22"/>
          <w:szCs w:val="22"/>
        </w:rPr>
        <w:t>Какой ученый в 1885г. впервые описал инфекционный мононуклеоз?</w:t>
      </w:r>
      <w:r>
        <w:rPr>
          <w:rFonts w:eastAsia="Times New Roman"/>
          <w:color w:val="323232"/>
          <w:spacing w:val="-1"/>
          <w:sz w:val="22"/>
          <w:szCs w:val="22"/>
        </w:rPr>
        <w:br/>
      </w:r>
      <w:r>
        <w:rPr>
          <w:rFonts w:eastAsia="Times New Roman"/>
          <w:color w:val="323232"/>
          <w:spacing w:val="-4"/>
          <w:sz w:val="22"/>
          <w:szCs w:val="22"/>
        </w:rPr>
        <w:t>а) М. Эпштейн</w:t>
      </w:r>
    </w:p>
    <w:p w:rsidR="00904E65" w:rsidRDefault="00904E65" w:rsidP="00904E65">
      <w:pPr>
        <w:shd w:val="clear" w:color="auto" w:fill="FFFFFF"/>
        <w:tabs>
          <w:tab w:val="left" w:pos="0"/>
        </w:tabs>
        <w:spacing w:line="336" w:lineRule="exact"/>
      </w:pPr>
      <w:r>
        <w:rPr>
          <w:rFonts w:eastAsia="Times New Roman"/>
          <w:color w:val="323232"/>
          <w:spacing w:val="-13"/>
          <w:sz w:val="22"/>
          <w:szCs w:val="22"/>
          <w:lang w:val="en-US"/>
        </w:rPr>
        <w:t>b</w:t>
      </w:r>
      <w:r>
        <w:rPr>
          <w:rFonts w:eastAsia="Times New Roman"/>
          <w:color w:val="323232"/>
          <w:spacing w:val="-13"/>
          <w:sz w:val="22"/>
          <w:szCs w:val="22"/>
        </w:rPr>
        <w:t xml:space="preserve">) Р. </w:t>
      </w:r>
      <w:proofErr w:type="spellStart"/>
      <w:r>
        <w:rPr>
          <w:rFonts w:eastAsia="Times New Roman"/>
          <w:color w:val="323232"/>
          <w:spacing w:val="-13"/>
          <w:sz w:val="22"/>
          <w:szCs w:val="22"/>
        </w:rPr>
        <w:t>Пфейффер</w:t>
      </w:r>
      <w:proofErr w:type="spellEnd"/>
    </w:p>
    <w:p w:rsidR="00904E65" w:rsidRDefault="00904E65" w:rsidP="00904E65">
      <w:pPr>
        <w:shd w:val="clear" w:color="auto" w:fill="FFFFFF"/>
        <w:tabs>
          <w:tab w:val="left" w:pos="0"/>
        </w:tabs>
        <w:spacing w:line="336" w:lineRule="exact"/>
      </w:pPr>
      <w:r>
        <w:rPr>
          <w:rFonts w:eastAsia="Times New Roman"/>
          <w:color w:val="323232"/>
          <w:spacing w:val="-6"/>
          <w:sz w:val="22"/>
          <w:szCs w:val="22"/>
        </w:rPr>
        <w:t xml:space="preserve">с) И. </w:t>
      </w:r>
      <w:proofErr w:type="spellStart"/>
      <w:r>
        <w:rPr>
          <w:rFonts w:eastAsia="Times New Roman"/>
          <w:color w:val="323232"/>
          <w:spacing w:val="-6"/>
          <w:sz w:val="22"/>
          <w:szCs w:val="22"/>
        </w:rPr>
        <w:t>Барр</w:t>
      </w:r>
      <w:proofErr w:type="spellEnd"/>
    </w:p>
    <w:p w:rsidR="00904E65" w:rsidRPr="00904E65" w:rsidRDefault="00904E65" w:rsidP="00904E65">
      <w:pPr>
        <w:shd w:val="clear" w:color="auto" w:fill="FFFFFF"/>
        <w:tabs>
          <w:tab w:val="left" w:pos="0"/>
        </w:tabs>
        <w:spacing w:line="336" w:lineRule="exact"/>
        <w:rPr>
          <w:rFonts w:eastAsia="Times New Roman"/>
          <w:color w:val="323232"/>
          <w:spacing w:val="-6"/>
          <w:sz w:val="22"/>
          <w:szCs w:val="22"/>
        </w:rPr>
      </w:pPr>
      <w:r>
        <w:rPr>
          <w:rFonts w:eastAsia="Times New Roman"/>
          <w:color w:val="323232"/>
          <w:spacing w:val="-6"/>
          <w:sz w:val="22"/>
          <w:szCs w:val="22"/>
          <w:lang w:val="en-US"/>
        </w:rPr>
        <w:t>d</w:t>
      </w:r>
      <w:r>
        <w:rPr>
          <w:rFonts w:eastAsia="Times New Roman"/>
          <w:color w:val="323232"/>
          <w:spacing w:val="-6"/>
          <w:sz w:val="22"/>
          <w:szCs w:val="22"/>
        </w:rPr>
        <w:t>) Н.Ф.Филатов</w:t>
      </w:r>
    </w:p>
    <w:p w:rsidR="00904E65" w:rsidRPr="00904E65" w:rsidRDefault="00904E65" w:rsidP="00904E65">
      <w:pPr>
        <w:shd w:val="clear" w:color="auto" w:fill="FFFFFF"/>
        <w:tabs>
          <w:tab w:val="left" w:pos="0"/>
        </w:tabs>
        <w:spacing w:line="336" w:lineRule="exact"/>
        <w:rPr>
          <w:rFonts w:eastAsia="Times New Roman"/>
          <w:color w:val="323232"/>
          <w:spacing w:val="-6"/>
          <w:sz w:val="22"/>
          <w:szCs w:val="22"/>
        </w:rPr>
      </w:pPr>
    </w:p>
    <w:p w:rsidR="00904E65" w:rsidRDefault="00904E65" w:rsidP="00904E65">
      <w:pPr>
        <w:shd w:val="clear" w:color="auto" w:fill="FFFFFF"/>
        <w:tabs>
          <w:tab w:val="left" w:pos="0"/>
        </w:tabs>
        <w:spacing w:line="336" w:lineRule="exact"/>
      </w:pPr>
      <w:r w:rsidRPr="00C919D5">
        <w:t>2</w:t>
      </w:r>
      <w:r>
        <w:t>. Какой возбудитель вызывает инфекционный мононуклеоз?</w:t>
      </w:r>
    </w:p>
    <w:p w:rsidR="00904E65" w:rsidRDefault="00904E65" w:rsidP="00904E65">
      <w:pPr>
        <w:shd w:val="clear" w:color="auto" w:fill="FFFFFF"/>
        <w:tabs>
          <w:tab w:val="left" w:pos="0"/>
        </w:tabs>
        <w:spacing w:line="336" w:lineRule="exact"/>
        <w:rPr>
          <w:lang w:val="en-US"/>
        </w:rPr>
      </w:pPr>
      <w:r>
        <w:rPr>
          <w:lang w:val="en-US"/>
        </w:rPr>
        <w:t>a) HAV</w:t>
      </w:r>
    </w:p>
    <w:p w:rsidR="00904E65" w:rsidRDefault="00904E65" w:rsidP="00904E65">
      <w:pPr>
        <w:shd w:val="clear" w:color="auto" w:fill="FFFFFF"/>
        <w:tabs>
          <w:tab w:val="left" w:pos="0"/>
        </w:tabs>
        <w:spacing w:line="336" w:lineRule="exact"/>
        <w:rPr>
          <w:lang w:val="en-US"/>
        </w:rPr>
      </w:pPr>
      <w:r>
        <w:rPr>
          <w:lang w:val="en-US"/>
        </w:rPr>
        <w:t>b) VZV</w:t>
      </w:r>
    </w:p>
    <w:p w:rsidR="00904E65" w:rsidRPr="00C919D5" w:rsidRDefault="00904E65" w:rsidP="00904E65">
      <w:pPr>
        <w:shd w:val="clear" w:color="auto" w:fill="FFFFFF"/>
        <w:tabs>
          <w:tab w:val="left" w:pos="0"/>
        </w:tabs>
        <w:spacing w:line="336" w:lineRule="exact"/>
        <w:rPr>
          <w:lang w:val="en-US"/>
        </w:rPr>
      </w:pPr>
      <w:r>
        <w:rPr>
          <w:lang w:val="en-US"/>
        </w:rPr>
        <w:t xml:space="preserve">c) </w:t>
      </w:r>
      <w:r>
        <w:t>ВИЧ</w:t>
      </w:r>
      <w:r w:rsidRPr="00C919D5">
        <w:rPr>
          <w:lang w:val="en-US"/>
        </w:rPr>
        <w:t xml:space="preserve"> – 2</w:t>
      </w:r>
    </w:p>
    <w:p w:rsidR="00904E65" w:rsidRDefault="00904E65" w:rsidP="00904E65">
      <w:pPr>
        <w:shd w:val="clear" w:color="auto" w:fill="FFFFFF"/>
        <w:tabs>
          <w:tab w:val="left" w:pos="0"/>
        </w:tabs>
        <w:spacing w:line="336" w:lineRule="exact"/>
      </w:pPr>
      <w:r>
        <w:rPr>
          <w:lang w:val="en-US"/>
        </w:rPr>
        <w:t>d</w:t>
      </w:r>
      <w:r w:rsidRPr="00C919D5">
        <w:t xml:space="preserve">) </w:t>
      </w:r>
      <w:proofErr w:type="gramStart"/>
      <w:r>
        <w:t>вирус</w:t>
      </w:r>
      <w:proofErr w:type="gramEnd"/>
      <w:r>
        <w:t xml:space="preserve"> Эпштейна – </w:t>
      </w:r>
      <w:proofErr w:type="spellStart"/>
      <w:r>
        <w:t>Барр</w:t>
      </w:r>
      <w:proofErr w:type="spellEnd"/>
    </w:p>
    <w:p w:rsidR="002C6D42" w:rsidRDefault="002C6D42" w:rsidP="00904E65">
      <w:pPr>
        <w:shd w:val="clear" w:color="auto" w:fill="FFFFFF"/>
        <w:tabs>
          <w:tab w:val="left" w:pos="0"/>
        </w:tabs>
        <w:spacing w:line="336" w:lineRule="exact"/>
      </w:pPr>
    </w:p>
    <w:p w:rsidR="00904E65" w:rsidRPr="00904E65" w:rsidRDefault="00904E65" w:rsidP="00904E65">
      <w:pPr>
        <w:shd w:val="clear" w:color="auto" w:fill="FFFFFF"/>
        <w:tabs>
          <w:tab w:val="left" w:pos="0"/>
        </w:tabs>
        <w:spacing w:line="336" w:lineRule="exact"/>
      </w:pPr>
      <w:r>
        <w:t>3. К какому семейству относится этот возбудитель?</w:t>
      </w:r>
    </w:p>
    <w:p w:rsidR="00904E65" w:rsidRPr="00C919D5" w:rsidRDefault="00904E65" w:rsidP="00904E65">
      <w:pPr>
        <w:shd w:val="clear" w:color="auto" w:fill="FFFFFF"/>
        <w:tabs>
          <w:tab w:val="left" w:pos="0"/>
        </w:tabs>
        <w:spacing w:line="336" w:lineRule="exact"/>
        <w:rPr>
          <w:lang w:val="en-US"/>
        </w:rPr>
      </w:pPr>
      <w:r>
        <w:rPr>
          <w:lang w:val="en-US"/>
        </w:rPr>
        <w:t>a</w:t>
      </w:r>
      <w:r w:rsidRPr="00C919D5">
        <w:rPr>
          <w:lang w:val="en-US"/>
        </w:rPr>
        <w:t xml:space="preserve">) </w:t>
      </w:r>
      <w:proofErr w:type="spellStart"/>
      <w:r>
        <w:rPr>
          <w:lang w:val="en-US"/>
        </w:rPr>
        <w:t>Herpesviridae</w:t>
      </w:r>
      <w:proofErr w:type="spellEnd"/>
    </w:p>
    <w:p w:rsidR="00904E65" w:rsidRDefault="00904E65" w:rsidP="00904E65">
      <w:pPr>
        <w:shd w:val="clear" w:color="auto" w:fill="FFFFFF"/>
        <w:tabs>
          <w:tab w:val="left" w:pos="0"/>
        </w:tabs>
        <w:spacing w:line="336" w:lineRule="exact"/>
        <w:rPr>
          <w:lang w:val="en-US"/>
        </w:rPr>
      </w:pPr>
      <w:r>
        <w:rPr>
          <w:lang w:val="en-US"/>
        </w:rPr>
        <w:t xml:space="preserve">b) </w:t>
      </w:r>
      <w:proofErr w:type="spellStart"/>
      <w:r>
        <w:rPr>
          <w:lang w:val="en-US"/>
        </w:rPr>
        <w:t>Picornaviridae</w:t>
      </w:r>
      <w:proofErr w:type="spellEnd"/>
    </w:p>
    <w:p w:rsidR="00904E65" w:rsidRDefault="00904E65" w:rsidP="00904E65">
      <w:pPr>
        <w:shd w:val="clear" w:color="auto" w:fill="FFFFFF"/>
        <w:tabs>
          <w:tab w:val="left" w:pos="0"/>
        </w:tabs>
        <w:spacing w:line="336" w:lineRule="exact"/>
        <w:rPr>
          <w:lang w:val="en-US"/>
        </w:rPr>
      </w:pPr>
      <w:r>
        <w:rPr>
          <w:lang w:val="en-US"/>
        </w:rPr>
        <w:t xml:space="preserve">c) </w:t>
      </w:r>
      <w:proofErr w:type="spellStart"/>
      <w:r>
        <w:rPr>
          <w:lang w:val="en-US"/>
        </w:rPr>
        <w:t>Morbillivirus</w:t>
      </w:r>
      <w:proofErr w:type="spellEnd"/>
    </w:p>
    <w:p w:rsidR="00904E65" w:rsidRPr="00904E65" w:rsidRDefault="00904E65" w:rsidP="00904E65">
      <w:pPr>
        <w:shd w:val="clear" w:color="auto" w:fill="FFFFFF"/>
        <w:tabs>
          <w:tab w:val="left" w:pos="0"/>
        </w:tabs>
        <w:spacing w:line="336" w:lineRule="exact"/>
      </w:pPr>
      <w:r>
        <w:rPr>
          <w:lang w:val="en-US"/>
        </w:rPr>
        <w:t>d</w:t>
      </w:r>
      <w:r w:rsidRPr="00904E65">
        <w:t xml:space="preserve">) </w:t>
      </w:r>
      <w:proofErr w:type="spellStart"/>
      <w:r>
        <w:rPr>
          <w:lang w:val="en-US"/>
        </w:rPr>
        <w:t>Rubivirus</w:t>
      </w:r>
      <w:proofErr w:type="spellEnd"/>
    </w:p>
    <w:p w:rsidR="00904E65" w:rsidRDefault="00904E65" w:rsidP="00904E65">
      <w:pPr>
        <w:shd w:val="clear" w:color="auto" w:fill="FFFFFF"/>
        <w:tabs>
          <w:tab w:val="left" w:pos="0"/>
          <w:tab w:val="left" w:pos="413"/>
        </w:tabs>
        <w:spacing w:before="331" w:line="336" w:lineRule="exact"/>
      </w:pPr>
      <w:r>
        <w:rPr>
          <w:color w:val="000000"/>
          <w:spacing w:val="-14"/>
          <w:sz w:val="22"/>
          <w:szCs w:val="22"/>
        </w:rPr>
        <w:t>4.</w:t>
      </w:r>
      <w:r>
        <w:rPr>
          <w:color w:val="000000"/>
          <w:sz w:val="22"/>
          <w:szCs w:val="22"/>
        </w:rPr>
        <w:tab/>
      </w:r>
      <w:r>
        <w:rPr>
          <w:rFonts w:eastAsia="Times New Roman"/>
          <w:color w:val="000000"/>
          <w:spacing w:val="-5"/>
          <w:sz w:val="22"/>
          <w:szCs w:val="22"/>
        </w:rPr>
        <w:t>Кто является источником ВЭБ?</w:t>
      </w:r>
    </w:p>
    <w:p w:rsidR="00904E65" w:rsidRDefault="00904E65" w:rsidP="00904E65">
      <w:pPr>
        <w:shd w:val="clear" w:color="auto" w:fill="FFFFFF"/>
        <w:tabs>
          <w:tab w:val="left" w:pos="0"/>
        </w:tabs>
        <w:spacing w:line="336" w:lineRule="exact"/>
      </w:pPr>
      <w:r>
        <w:rPr>
          <w:rFonts w:eastAsia="Times New Roman"/>
          <w:color w:val="000000"/>
          <w:sz w:val="22"/>
          <w:szCs w:val="22"/>
        </w:rPr>
        <w:t>а) носители, домашние животные</w:t>
      </w:r>
    </w:p>
    <w:p w:rsidR="00904E65" w:rsidRDefault="00904E65" w:rsidP="00904E65">
      <w:pPr>
        <w:shd w:val="clear" w:color="auto" w:fill="FFFFFF"/>
        <w:tabs>
          <w:tab w:val="left" w:pos="0"/>
        </w:tabs>
        <w:spacing w:line="336" w:lineRule="exact"/>
      </w:pPr>
      <w:r>
        <w:rPr>
          <w:rFonts w:eastAsia="Times New Roman"/>
          <w:color w:val="000000"/>
          <w:spacing w:val="1"/>
          <w:sz w:val="22"/>
          <w:szCs w:val="22"/>
          <w:lang w:val="en-US"/>
        </w:rPr>
        <w:t>b</w:t>
      </w:r>
      <w:r>
        <w:rPr>
          <w:rFonts w:eastAsia="Times New Roman"/>
          <w:color w:val="000000"/>
          <w:spacing w:val="1"/>
          <w:sz w:val="22"/>
          <w:szCs w:val="22"/>
        </w:rPr>
        <w:t xml:space="preserve">) </w:t>
      </w:r>
      <w:proofErr w:type="gramStart"/>
      <w:r>
        <w:rPr>
          <w:rFonts w:eastAsia="Times New Roman"/>
          <w:color w:val="000000"/>
          <w:spacing w:val="1"/>
          <w:sz w:val="22"/>
          <w:szCs w:val="22"/>
        </w:rPr>
        <w:t>больные</w:t>
      </w:r>
      <w:proofErr w:type="gramEnd"/>
      <w:r>
        <w:rPr>
          <w:rFonts w:eastAsia="Times New Roman"/>
          <w:color w:val="000000"/>
          <w:spacing w:val="1"/>
          <w:sz w:val="22"/>
          <w:szCs w:val="22"/>
        </w:rPr>
        <w:t xml:space="preserve"> инфекционным мононуклеозом, грызуны</w:t>
      </w:r>
    </w:p>
    <w:p w:rsidR="00904E65" w:rsidRDefault="00904E65" w:rsidP="00904E65">
      <w:pPr>
        <w:shd w:val="clear" w:color="auto" w:fill="FFFFFF"/>
        <w:tabs>
          <w:tab w:val="left" w:pos="0"/>
        </w:tabs>
        <w:spacing w:before="5" w:line="336" w:lineRule="exact"/>
      </w:pPr>
      <w:r>
        <w:rPr>
          <w:rFonts w:eastAsia="Times New Roman"/>
          <w:color w:val="000000"/>
          <w:spacing w:val="-1"/>
          <w:sz w:val="22"/>
          <w:szCs w:val="22"/>
        </w:rPr>
        <w:t>с) больные инфекционным мононуклеозом, здоровые носители</w:t>
      </w:r>
    </w:p>
    <w:p w:rsidR="00904E65" w:rsidRDefault="00904E65" w:rsidP="00904E65">
      <w:pPr>
        <w:shd w:val="clear" w:color="auto" w:fill="FFFFFF"/>
        <w:tabs>
          <w:tab w:val="left" w:pos="0"/>
        </w:tabs>
        <w:spacing w:before="5" w:line="336" w:lineRule="exact"/>
      </w:pPr>
      <w:r>
        <w:rPr>
          <w:rFonts w:eastAsia="Times New Roman"/>
          <w:color w:val="000000"/>
          <w:spacing w:val="-1"/>
          <w:sz w:val="22"/>
          <w:szCs w:val="22"/>
          <w:lang w:val="en-US"/>
        </w:rPr>
        <w:t>d</w:t>
      </w:r>
      <w:r>
        <w:rPr>
          <w:rFonts w:eastAsia="Times New Roman"/>
          <w:color w:val="000000"/>
          <w:spacing w:val="-1"/>
          <w:sz w:val="22"/>
          <w:szCs w:val="22"/>
        </w:rPr>
        <w:t xml:space="preserve">) </w:t>
      </w:r>
      <w:proofErr w:type="gramStart"/>
      <w:r>
        <w:rPr>
          <w:rFonts w:eastAsia="Times New Roman"/>
          <w:color w:val="000000"/>
          <w:spacing w:val="-1"/>
          <w:sz w:val="22"/>
          <w:szCs w:val="22"/>
        </w:rPr>
        <w:t>здоровые</w:t>
      </w:r>
      <w:proofErr w:type="gramEnd"/>
      <w:r>
        <w:rPr>
          <w:rFonts w:eastAsia="Times New Roman"/>
          <w:color w:val="000000"/>
          <w:spacing w:val="-1"/>
          <w:sz w:val="22"/>
          <w:szCs w:val="22"/>
        </w:rPr>
        <w:t xml:space="preserve"> носители</w:t>
      </w:r>
    </w:p>
    <w:p w:rsidR="00904E65" w:rsidRDefault="00904E65" w:rsidP="00904E65">
      <w:pPr>
        <w:shd w:val="clear" w:color="auto" w:fill="FFFFFF"/>
        <w:tabs>
          <w:tab w:val="left" w:pos="0"/>
        </w:tabs>
        <w:spacing w:before="331" w:line="336" w:lineRule="exact"/>
        <w:ind w:right="2765"/>
      </w:pPr>
      <w:r>
        <w:rPr>
          <w:color w:val="000000"/>
          <w:spacing w:val="-16"/>
          <w:sz w:val="22"/>
          <w:szCs w:val="22"/>
        </w:rPr>
        <w:t>5.</w:t>
      </w:r>
      <w:r>
        <w:rPr>
          <w:color w:val="000000"/>
          <w:sz w:val="22"/>
          <w:szCs w:val="22"/>
        </w:rPr>
        <w:tab/>
      </w:r>
      <w:r>
        <w:rPr>
          <w:rFonts w:eastAsia="Times New Roman"/>
          <w:color w:val="000000"/>
          <w:spacing w:val="-3"/>
          <w:sz w:val="22"/>
          <w:szCs w:val="22"/>
        </w:rPr>
        <w:t>Какова сезонность данного заболевания?</w:t>
      </w:r>
      <w:r>
        <w:rPr>
          <w:rFonts w:eastAsia="Times New Roman"/>
          <w:color w:val="000000"/>
          <w:spacing w:val="-3"/>
          <w:sz w:val="22"/>
          <w:szCs w:val="22"/>
        </w:rPr>
        <w:br/>
        <w:t>а) осень-зима</w:t>
      </w:r>
    </w:p>
    <w:p w:rsidR="002C6D42" w:rsidRDefault="00904E65" w:rsidP="00904E65">
      <w:pPr>
        <w:shd w:val="clear" w:color="auto" w:fill="FFFFFF"/>
        <w:tabs>
          <w:tab w:val="left" w:pos="0"/>
        </w:tabs>
        <w:spacing w:line="336" w:lineRule="exact"/>
        <w:ind w:right="5530"/>
        <w:rPr>
          <w:rFonts w:eastAsia="Times New Roman"/>
          <w:color w:val="000000"/>
          <w:spacing w:val="-6"/>
          <w:sz w:val="22"/>
          <w:szCs w:val="22"/>
        </w:rPr>
      </w:pPr>
      <w:r>
        <w:rPr>
          <w:rFonts w:eastAsia="Times New Roman"/>
          <w:color w:val="000000"/>
          <w:spacing w:val="-6"/>
          <w:sz w:val="22"/>
          <w:szCs w:val="22"/>
          <w:lang w:val="en-US"/>
        </w:rPr>
        <w:t>b</w:t>
      </w:r>
      <w:r>
        <w:rPr>
          <w:rFonts w:eastAsia="Times New Roman"/>
          <w:color w:val="000000"/>
          <w:spacing w:val="-6"/>
          <w:sz w:val="22"/>
          <w:szCs w:val="22"/>
        </w:rPr>
        <w:t xml:space="preserve">) весна-осень </w:t>
      </w:r>
    </w:p>
    <w:p w:rsidR="00904E65" w:rsidRDefault="00904E65" w:rsidP="00904E65">
      <w:pPr>
        <w:shd w:val="clear" w:color="auto" w:fill="FFFFFF"/>
        <w:tabs>
          <w:tab w:val="left" w:pos="0"/>
        </w:tabs>
        <w:spacing w:line="336" w:lineRule="exact"/>
        <w:ind w:right="5530"/>
      </w:pPr>
      <w:bookmarkStart w:id="0" w:name="_GoBack"/>
      <w:bookmarkEnd w:id="0"/>
      <w:r>
        <w:rPr>
          <w:rFonts w:eastAsia="Times New Roman"/>
          <w:color w:val="000000"/>
          <w:spacing w:val="-4"/>
          <w:sz w:val="22"/>
          <w:szCs w:val="22"/>
        </w:rPr>
        <w:t xml:space="preserve">с) лето-осень </w:t>
      </w:r>
      <w:r>
        <w:rPr>
          <w:rFonts w:eastAsia="Times New Roman"/>
          <w:color w:val="000000"/>
          <w:spacing w:val="-11"/>
          <w:sz w:val="22"/>
          <w:szCs w:val="22"/>
          <w:lang w:val="en-US"/>
        </w:rPr>
        <w:t>d</w:t>
      </w:r>
      <w:r>
        <w:rPr>
          <w:rFonts w:eastAsia="Times New Roman"/>
          <w:color w:val="000000"/>
          <w:spacing w:val="-11"/>
          <w:sz w:val="22"/>
          <w:szCs w:val="22"/>
        </w:rPr>
        <w:t>)весна</w:t>
      </w:r>
    </w:p>
    <w:p w:rsidR="00904E65" w:rsidRDefault="00904E65" w:rsidP="00904E65">
      <w:pPr>
        <w:shd w:val="clear" w:color="auto" w:fill="FFFFFF"/>
        <w:tabs>
          <w:tab w:val="left" w:pos="0"/>
        </w:tabs>
        <w:spacing w:before="398"/>
      </w:pPr>
      <w:r>
        <w:rPr>
          <w:color w:val="000000"/>
          <w:spacing w:val="-17"/>
          <w:sz w:val="22"/>
          <w:szCs w:val="22"/>
        </w:rPr>
        <w:t>6.</w:t>
      </w:r>
      <w:r w:rsidRPr="00C919D5">
        <w:rPr>
          <w:color w:val="000000"/>
          <w:sz w:val="22"/>
          <w:szCs w:val="22"/>
        </w:rPr>
        <w:t xml:space="preserve"> </w:t>
      </w:r>
      <w:r>
        <w:rPr>
          <w:rFonts w:eastAsia="Times New Roman"/>
          <w:color w:val="000000"/>
          <w:spacing w:val="-2"/>
          <w:sz w:val="22"/>
          <w:szCs w:val="22"/>
        </w:rPr>
        <w:t>Что в первую очередь инфицируется при диссеминации вируса?</w:t>
      </w:r>
    </w:p>
    <w:p w:rsidR="00904E65" w:rsidRDefault="00904E65" w:rsidP="00904E65">
      <w:pPr>
        <w:shd w:val="clear" w:color="auto" w:fill="FFFFFF"/>
        <w:tabs>
          <w:tab w:val="left" w:pos="0"/>
        </w:tabs>
        <w:spacing w:line="336" w:lineRule="exact"/>
      </w:pPr>
      <w:r>
        <w:rPr>
          <w:rFonts w:eastAsia="Times New Roman"/>
          <w:color w:val="000000"/>
          <w:spacing w:val="-5"/>
          <w:sz w:val="22"/>
          <w:szCs w:val="22"/>
        </w:rPr>
        <w:t>а) В-лимфоциты</w:t>
      </w:r>
    </w:p>
    <w:p w:rsidR="00904E65" w:rsidRDefault="00904E65" w:rsidP="00904E65">
      <w:pPr>
        <w:shd w:val="clear" w:color="auto" w:fill="FFFFFF"/>
        <w:tabs>
          <w:tab w:val="left" w:pos="0"/>
        </w:tabs>
        <w:spacing w:line="336" w:lineRule="exact"/>
      </w:pPr>
      <w:r>
        <w:rPr>
          <w:rFonts w:eastAsia="Times New Roman"/>
          <w:color w:val="000000"/>
          <w:spacing w:val="-6"/>
          <w:sz w:val="22"/>
          <w:szCs w:val="22"/>
          <w:lang w:val="en-US"/>
        </w:rPr>
        <w:t>b</w:t>
      </w:r>
      <w:r>
        <w:rPr>
          <w:rFonts w:eastAsia="Times New Roman"/>
          <w:color w:val="000000"/>
          <w:spacing w:val="-6"/>
          <w:sz w:val="22"/>
          <w:szCs w:val="22"/>
        </w:rPr>
        <w:t>) Т-</w:t>
      </w:r>
      <w:proofErr w:type="spellStart"/>
      <w:r>
        <w:rPr>
          <w:rFonts w:eastAsia="Times New Roman"/>
          <w:color w:val="000000"/>
          <w:spacing w:val="-6"/>
          <w:sz w:val="22"/>
          <w:szCs w:val="22"/>
        </w:rPr>
        <w:t>супрессоры</w:t>
      </w:r>
      <w:proofErr w:type="spellEnd"/>
    </w:p>
    <w:p w:rsidR="00904E65" w:rsidRDefault="00904E65" w:rsidP="00904E65">
      <w:pPr>
        <w:shd w:val="clear" w:color="auto" w:fill="FFFFFF"/>
        <w:tabs>
          <w:tab w:val="left" w:pos="0"/>
        </w:tabs>
        <w:spacing w:line="336" w:lineRule="exact"/>
      </w:pPr>
      <w:r>
        <w:rPr>
          <w:rFonts w:eastAsia="Times New Roman"/>
          <w:color w:val="000000"/>
          <w:spacing w:val="-1"/>
          <w:sz w:val="22"/>
          <w:szCs w:val="22"/>
        </w:rPr>
        <w:t>с) плазматические клетки</w:t>
      </w:r>
    </w:p>
    <w:p w:rsidR="00904E65" w:rsidRPr="002C6D42" w:rsidRDefault="00904E65" w:rsidP="00904E65">
      <w:pPr>
        <w:shd w:val="clear" w:color="auto" w:fill="FFFFFF"/>
        <w:tabs>
          <w:tab w:val="left" w:pos="0"/>
        </w:tabs>
        <w:spacing w:before="5" w:line="336" w:lineRule="exact"/>
        <w:rPr>
          <w:rFonts w:eastAsia="Times New Roman"/>
          <w:color w:val="000000"/>
          <w:spacing w:val="-12"/>
          <w:sz w:val="22"/>
          <w:szCs w:val="22"/>
        </w:rPr>
      </w:pPr>
      <w:r>
        <w:rPr>
          <w:rFonts w:eastAsia="Times New Roman"/>
          <w:color w:val="000000"/>
          <w:spacing w:val="-12"/>
          <w:sz w:val="22"/>
          <w:szCs w:val="22"/>
          <w:lang w:val="en-US"/>
        </w:rPr>
        <w:t>d</w:t>
      </w:r>
      <w:r>
        <w:rPr>
          <w:rFonts w:eastAsia="Times New Roman"/>
          <w:color w:val="000000"/>
          <w:spacing w:val="-12"/>
          <w:sz w:val="22"/>
          <w:szCs w:val="22"/>
        </w:rPr>
        <w:t>)</w:t>
      </w:r>
      <w:r w:rsidRPr="002C6D42">
        <w:rPr>
          <w:rFonts w:eastAsia="Times New Roman"/>
          <w:color w:val="000000"/>
          <w:spacing w:val="-12"/>
          <w:sz w:val="22"/>
          <w:szCs w:val="22"/>
        </w:rPr>
        <w:t xml:space="preserve"> </w:t>
      </w:r>
      <w:proofErr w:type="spellStart"/>
      <w:r>
        <w:rPr>
          <w:rFonts w:eastAsia="Times New Roman"/>
          <w:color w:val="000000"/>
          <w:spacing w:val="-12"/>
          <w:sz w:val="22"/>
          <w:szCs w:val="22"/>
          <w:lang w:val="en-US"/>
        </w:rPr>
        <w:t>Ig</w:t>
      </w:r>
      <w:proofErr w:type="spellEnd"/>
      <w:r>
        <w:rPr>
          <w:rFonts w:eastAsia="Times New Roman"/>
          <w:color w:val="000000"/>
          <w:spacing w:val="-12"/>
          <w:sz w:val="22"/>
          <w:szCs w:val="22"/>
        </w:rPr>
        <w:t>М</w:t>
      </w:r>
    </w:p>
    <w:p w:rsidR="00121642" w:rsidRPr="002C6D42" w:rsidRDefault="00121642"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Pr="002C6D42" w:rsidRDefault="00904E65" w:rsidP="004A7D5F">
      <w:pPr>
        <w:shd w:val="clear" w:color="auto" w:fill="FFFFFF"/>
        <w:spacing w:before="5" w:line="288" w:lineRule="exact"/>
        <w:ind w:left="-284"/>
        <w:jc w:val="both"/>
      </w:pPr>
    </w:p>
    <w:p w:rsidR="00904E65" w:rsidRDefault="00904E65" w:rsidP="00904E65">
      <w:pPr>
        <w:shd w:val="clear" w:color="auto" w:fill="FFFFFF"/>
        <w:tabs>
          <w:tab w:val="left" w:pos="427"/>
        </w:tabs>
        <w:spacing w:line="341" w:lineRule="exact"/>
        <w:ind w:left="293" w:right="1766" w:hanging="288"/>
      </w:pPr>
      <w:r>
        <w:rPr>
          <w:color w:val="000000"/>
          <w:spacing w:val="-14"/>
          <w:sz w:val="21"/>
          <w:szCs w:val="21"/>
        </w:rPr>
        <w:t>7.</w:t>
      </w:r>
      <w:r>
        <w:rPr>
          <w:color w:val="000000"/>
          <w:sz w:val="21"/>
          <w:szCs w:val="21"/>
        </w:rPr>
        <w:tab/>
      </w:r>
      <w:r>
        <w:rPr>
          <w:rFonts w:eastAsia="Times New Roman"/>
          <w:color w:val="000000"/>
          <w:spacing w:val="5"/>
          <w:sz w:val="21"/>
          <w:szCs w:val="21"/>
        </w:rPr>
        <w:t>Сколько длится инкубационный период данного заболевания?</w:t>
      </w:r>
      <w:r>
        <w:rPr>
          <w:rFonts w:eastAsia="Times New Roman"/>
          <w:color w:val="000000"/>
          <w:spacing w:val="5"/>
          <w:sz w:val="21"/>
          <w:szCs w:val="21"/>
        </w:rPr>
        <w:br/>
      </w:r>
      <w:r>
        <w:rPr>
          <w:rFonts w:eastAsia="Times New Roman"/>
          <w:color w:val="000000"/>
          <w:spacing w:val="2"/>
          <w:sz w:val="21"/>
          <w:szCs w:val="21"/>
        </w:rPr>
        <w:t>а) от 10 до 15 дней</w:t>
      </w:r>
    </w:p>
    <w:p w:rsidR="00904E65" w:rsidRPr="00904E65" w:rsidRDefault="00904E65" w:rsidP="00904E65">
      <w:pPr>
        <w:shd w:val="clear" w:color="auto" w:fill="FFFFFF"/>
        <w:spacing w:line="336" w:lineRule="exact"/>
        <w:ind w:left="293" w:right="6624"/>
        <w:rPr>
          <w:rFonts w:eastAsia="Times New Roman"/>
          <w:color w:val="000000"/>
          <w:spacing w:val="-1"/>
          <w:sz w:val="21"/>
          <w:szCs w:val="21"/>
        </w:rPr>
      </w:pPr>
      <w:r>
        <w:rPr>
          <w:rFonts w:eastAsia="Times New Roman"/>
          <w:color w:val="000000"/>
          <w:spacing w:val="-1"/>
          <w:sz w:val="21"/>
          <w:szCs w:val="21"/>
          <w:lang w:val="en-US"/>
        </w:rPr>
        <w:t>b</w:t>
      </w:r>
      <w:r>
        <w:rPr>
          <w:rFonts w:eastAsia="Times New Roman"/>
          <w:color w:val="000000"/>
          <w:spacing w:val="-1"/>
          <w:sz w:val="21"/>
          <w:szCs w:val="21"/>
        </w:rPr>
        <w:t xml:space="preserve">) </w:t>
      </w:r>
      <w:proofErr w:type="gramStart"/>
      <w:r>
        <w:rPr>
          <w:rFonts w:eastAsia="Times New Roman"/>
          <w:color w:val="000000"/>
          <w:spacing w:val="-1"/>
          <w:sz w:val="21"/>
          <w:szCs w:val="21"/>
        </w:rPr>
        <w:t>от</w:t>
      </w:r>
      <w:proofErr w:type="gramEnd"/>
      <w:r>
        <w:rPr>
          <w:rFonts w:eastAsia="Times New Roman"/>
          <w:color w:val="000000"/>
          <w:spacing w:val="-1"/>
          <w:sz w:val="21"/>
          <w:szCs w:val="21"/>
        </w:rPr>
        <w:t xml:space="preserve"> 10 до 45 дней </w:t>
      </w:r>
    </w:p>
    <w:p w:rsidR="00904E65" w:rsidRPr="00904E65" w:rsidRDefault="00904E65" w:rsidP="00904E65">
      <w:pPr>
        <w:shd w:val="clear" w:color="auto" w:fill="FFFFFF"/>
        <w:spacing w:line="336" w:lineRule="exact"/>
        <w:ind w:left="293" w:right="6624"/>
        <w:rPr>
          <w:rFonts w:eastAsia="Times New Roman"/>
          <w:color w:val="000000"/>
          <w:spacing w:val="2"/>
          <w:sz w:val="21"/>
          <w:szCs w:val="21"/>
        </w:rPr>
      </w:pPr>
      <w:r>
        <w:rPr>
          <w:rFonts w:eastAsia="Times New Roman"/>
          <w:color w:val="000000"/>
          <w:spacing w:val="2"/>
          <w:sz w:val="21"/>
          <w:szCs w:val="21"/>
        </w:rPr>
        <w:t>с) от 5 до 43 дней</w:t>
      </w:r>
    </w:p>
    <w:p w:rsidR="00904E65" w:rsidRDefault="00904E65" w:rsidP="00904E65">
      <w:pPr>
        <w:shd w:val="clear" w:color="auto" w:fill="FFFFFF"/>
        <w:spacing w:line="336" w:lineRule="exact"/>
        <w:ind w:left="293" w:right="6624"/>
      </w:pPr>
      <w:r>
        <w:rPr>
          <w:rFonts w:eastAsia="Times New Roman"/>
          <w:color w:val="000000"/>
          <w:sz w:val="21"/>
          <w:szCs w:val="21"/>
          <w:lang w:val="en-US"/>
        </w:rPr>
        <w:t>d</w:t>
      </w:r>
      <w:r>
        <w:rPr>
          <w:rFonts w:eastAsia="Times New Roman"/>
          <w:color w:val="000000"/>
          <w:sz w:val="21"/>
          <w:szCs w:val="21"/>
        </w:rPr>
        <w:t xml:space="preserve">) </w:t>
      </w:r>
      <w:proofErr w:type="gramStart"/>
      <w:r>
        <w:rPr>
          <w:rFonts w:eastAsia="Times New Roman"/>
          <w:color w:val="000000"/>
          <w:sz w:val="21"/>
          <w:szCs w:val="21"/>
        </w:rPr>
        <w:t>от</w:t>
      </w:r>
      <w:proofErr w:type="gramEnd"/>
      <w:r>
        <w:rPr>
          <w:rFonts w:eastAsia="Times New Roman"/>
          <w:color w:val="000000"/>
          <w:sz w:val="21"/>
          <w:szCs w:val="21"/>
        </w:rPr>
        <w:t xml:space="preserve"> 5 до 23 дней</w:t>
      </w:r>
    </w:p>
    <w:p w:rsidR="00904E65" w:rsidRDefault="00904E65" w:rsidP="00904E65">
      <w:pPr>
        <w:shd w:val="clear" w:color="auto" w:fill="FFFFFF"/>
        <w:tabs>
          <w:tab w:val="left" w:pos="298"/>
        </w:tabs>
        <w:spacing w:before="341" w:line="331" w:lineRule="exact"/>
        <w:ind w:left="298" w:right="1325" w:hanging="293"/>
      </w:pPr>
      <w:r>
        <w:rPr>
          <w:color w:val="000000"/>
          <w:spacing w:val="-14"/>
          <w:sz w:val="21"/>
          <w:szCs w:val="21"/>
        </w:rPr>
        <w:t>8.</w:t>
      </w:r>
      <w:r>
        <w:rPr>
          <w:color w:val="000000"/>
          <w:sz w:val="21"/>
          <w:szCs w:val="21"/>
        </w:rPr>
        <w:tab/>
      </w:r>
      <w:r>
        <w:rPr>
          <w:rFonts w:eastAsia="Times New Roman"/>
          <w:color w:val="000000"/>
          <w:spacing w:val="4"/>
          <w:sz w:val="21"/>
          <w:szCs w:val="21"/>
        </w:rPr>
        <w:t>Что характерно для типичного течения инфекционного мононуклеоза?</w:t>
      </w:r>
      <w:r>
        <w:rPr>
          <w:rFonts w:eastAsia="Times New Roman"/>
          <w:color w:val="000000"/>
          <w:spacing w:val="4"/>
          <w:sz w:val="21"/>
          <w:szCs w:val="21"/>
        </w:rPr>
        <w:br/>
        <w:t xml:space="preserve">а) лихорадка, стенокардия, </w:t>
      </w:r>
      <w:proofErr w:type="spellStart"/>
      <w:r>
        <w:rPr>
          <w:rFonts w:eastAsia="Times New Roman"/>
          <w:color w:val="000000"/>
          <w:spacing w:val="4"/>
          <w:sz w:val="21"/>
          <w:szCs w:val="21"/>
        </w:rPr>
        <w:t>полиаденопатия</w:t>
      </w:r>
      <w:proofErr w:type="spellEnd"/>
      <w:r>
        <w:rPr>
          <w:rFonts w:eastAsia="Times New Roman"/>
          <w:color w:val="000000"/>
          <w:spacing w:val="4"/>
          <w:sz w:val="21"/>
          <w:szCs w:val="21"/>
        </w:rPr>
        <w:t>, увеличение печени</w:t>
      </w:r>
    </w:p>
    <w:p w:rsidR="00904E65" w:rsidRDefault="00904E65" w:rsidP="00904E65">
      <w:pPr>
        <w:shd w:val="clear" w:color="auto" w:fill="FFFFFF"/>
        <w:spacing w:line="336" w:lineRule="exact"/>
        <w:ind w:left="298"/>
      </w:pPr>
      <w:proofErr w:type="gramStart"/>
      <w:r>
        <w:rPr>
          <w:rFonts w:eastAsia="Times New Roman"/>
          <w:color w:val="000000"/>
          <w:spacing w:val="5"/>
          <w:sz w:val="21"/>
          <w:szCs w:val="21"/>
          <w:lang w:val="en-US"/>
        </w:rPr>
        <w:t>b</w:t>
      </w:r>
      <w:r>
        <w:rPr>
          <w:rFonts w:eastAsia="Times New Roman"/>
          <w:color w:val="000000"/>
          <w:spacing w:val="5"/>
          <w:sz w:val="21"/>
          <w:szCs w:val="21"/>
        </w:rPr>
        <w:t>)увеличение</w:t>
      </w:r>
      <w:proofErr w:type="gramEnd"/>
      <w:r>
        <w:rPr>
          <w:rFonts w:eastAsia="Times New Roman"/>
          <w:color w:val="000000"/>
          <w:spacing w:val="5"/>
          <w:sz w:val="21"/>
          <w:szCs w:val="21"/>
        </w:rPr>
        <w:t xml:space="preserve"> печени и селезенки</w:t>
      </w:r>
    </w:p>
    <w:p w:rsidR="00904E65" w:rsidRDefault="00904E65" w:rsidP="00904E65">
      <w:pPr>
        <w:shd w:val="clear" w:color="auto" w:fill="FFFFFF"/>
        <w:spacing w:before="5" w:line="336" w:lineRule="exact"/>
        <w:ind w:left="298"/>
      </w:pPr>
      <w:r>
        <w:rPr>
          <w:rFonts w:eastAsia="Times New Roman"/>
          <w:color w:val="000000"/>
          <w:spacing w:val="1"/>
          <w:sz w:val="21"/>
          <w:szCs w:val="21"/>
        </w:rPr>
        <w:t>с) фарингит, трахеит</w:t>
      </w:r>
    </w:p>
    <w:p w:rsidR="00904E65" w:rsidRDefault="00904E65" w:rsidP="00904E65">
      <w:pPr>
        <w:shd w:val="clear" w:color="auto" w:fill="FFFFFF"/>
        <w:spacing w:line="336" w:lineRule="exact"/>
        <w:ind w:left="293"/>
      </w:pPr>
      <w:proofErr w:type="gramStart"/>
      <w:r>
        <w:rPr>
          <w:rFonts w:eastAsia="Times New Roman"/>
          <w:color w:val="000000"/>
          <w:spacing w:val="3"/>
          <w:sz w:val="21"/>
          <w:szCs w:val="21"/>
          <w:lang w:val="en-US"/>
        </w:rPr>
        <w:t>d</w:t>
      </w:r>
      <w:r>
        <w:rPr>
          <w:rFonts w:eastAsia="Times New Roman"/>
          <w:color w:val="000000"/>
          <w:spacing w:val="3"/>
          <w:sz w:val="21"/>
          <w:szCs w:val="21"/>
        </w:rPr>
        <w:t>)</w:t>
      </w:r>
      <w:proofErr w:type="gramEnd"/>
      <w:r>
        <w:rPr>
          <w:rFonts w:eastAsia="Times New Roman"/>
          <w:color w:val="000000"/>
          <w:spacing w:val="3"/>
          <w:sz w:val="21"/>
          <w:szCs w:val="21"/>
        </w:rPr>
        <w:t xml:space="preserve">лихорадка, </w:t>
      </w:r>
      <w:proofErr w:type="spellStart"/>
      <w:r>
        <w:rPr>
          <w:rFonts w:eastAsia="Times New Roman"/>
          <w:color w:val="000000"/>
          <w:spacing w:val="3"/>
          <w:sz w:val="21"/>
          <w:szCs w:val="21"/>
        </w:rPr>
        <w:t>полиаденопатия</w:t>
      </w:r>
      <w:proofErr w:type="spellEnd"/>
      <w:r>
        <w:rPr>
          <w:rFonts w:eastAsia="Times New Roman"/>
          <w:color w:val="000000"/>
          <w:spacing w:val="3"/>
          <w:sz w:val="21"/>
          <w:szCs w:val="21"/>
        </w:rPr>
        <w:t>, фарингит, тонзиллит, увеличение печени и селезенки</w:t>
      </w:r>
    </w:p>
    <w:p w:rsidR="00904E65" w:rsidRDefault="00904E65" w:rsidP="00904E65">
      <w:pPr>
        <w:shd w:val="clear" w:color="auto" w:fill="FFFFFF"/>
        <w:tabs>
          <w:tab w:val="left" w:pos="427"/>
        </w:tabs>
        <w:spacing w:before="336" w:line="336" w:lineRule="exact"/>
        <w:ind w:left="427" w:right="2650" w:hanging="427"/>
      </w:pPr>
      <w:r>
        <w:rPr>
          <w:color w:val="000000"/>
          <w:spacing w:val="-12"/>
          <w:sz w:val="21"/>
          <w:szCs w:val="21"/>
        </w:rPr>
        <w:t>9.</w:t>
      </w:r>
      <w:r>
        <w:rPr>
          <w:color w:val="000000"/>
          <w:sz w:val="21"/>
          <w:szCs w:val="21"/>
        </w:rPr>
        <w:tab/>
      </w:r>
      <w:r>
        <w:rPr>
          <w:rFonts w:eastAsia="Times New Roman"/>
          <w:color w:val="000000"/>
          <w:spacing w:val="5"/>
          <w:sz w:val="21"/>
          <w:szCs w:val="21"/>
        </w:rPr>
        <w:t>Какие будут наблюдаться изменения картины крови?</w:t>
      </w:r>
      <w:r>
        <w:rPr>
          <w:rFonts w:eastAsia="Times New Roman"/>
          <w:color w:val="000000"/>
          <w:spacing w:val="5"/>
          <w:sz w:val="21"/>
          <w:szCs w:val="21"/>
        </w:rPr>
        <w:br/>
        <w:t xml:space="preserve">а) умеренный лейкоцитоз, </w:t>
      </w:r>
      <w:proofErr w:type="spellStart"/>
      <w:r>
        <w:rPr>
          <w:rFonts w:eastAsia="Times New Roman"/>
          <w:color w:val="000000"/>
          <w:spacing w:val="5"/>
          <w:sz w:val="21"/>
          <w:szCs w:val="21"/>
        </w:rPr>
        <w:t>эозинофилия</w:t>
      </w:r>
      <w:proofErr w:type="spellEnd"/>
    </w:p>
    <w:p w:rsidR="00904E65" w:rsidRPr="002C6D42" w:rsidRDefault="00904E65" w:rsidP="00904E65">
      <w:pPr>
        <w:shd w:val="clear" w:color="auto" w:fill="FFFFFF"/>
        <w:spacing w:before="5" w:line="336" w:lineRule="exact"/>
        <w:ind w:left="427" w:right="2208"/>
        <w:rPr>
          <w:rFonts w:eastAsia="Times New Roman"/>
          <w:color w:val="000000"/>
          <w:spacing w:val="4"/>
          <w:sz w:val="21"/>
          <w:szCs w:val="21"/>
        </w:rPr>
      </w:pPr>
      <w:r>
        <w:rPr>
          <w:rFonts w:eastAsia="Times New Roman"/>
          <w:color w:val="000000"/>
          <w:spacing w:val="4"/>
          <w:sz w:val="21"/>
          <w:szCs w:val="21"/>
          <w:lang w:val="en-US"/>
        </w:rPr>
        <w:t>b</w:t>
      </w:r>
      <w:r>
        <w:rPr>
          <w:rFonts w:eastAsia="Times New Roman"/>
          <w:color w:val="000000"/>
          <w:spacing w:val="4"/>
          <w:sz w:val="21"/>
          <w:szCs w:val="21"/>
        </w:rPr>
        <w:t xml:space="preserve">) </w:t>
      </w:r>
      <w:proofErr w:type="spellStart"/>
      <w:proofErr w:type="gramStart"/>
      <w:r>
        <w:rPr>
          <w:rFonts w:eastAsia="Times New Roman"/>
          <w:color w:val="000000"/>
          <w:spacing w:val="4"/>
          <w:sz w:val="21"/>
          <w:szCs w:val="21"/>
        </w:rPr>
        <w:t>лимфомоноцитоз</w:t>
      </w:r>
      <w:proofErr w:type="spellEnd"/>
      <w:proofErr w:type="gramEnd"/>
      <w:r>
        <w:rPr>
          <w:rFonts w:eastAsia="Times New Roman"/>
          <w:color w:val="000000"/>
          <w:spacing w:val="4"/>
          <w:sz w:val="21"/>
          <w:szCs w:val="21"/>
        </w:rPr>
        <w:t xml:space="preserve">, </w:t>
      </w:r>
      <w:proofErr w:type="spellStart"/>
      <w:r>
        <w:rPr>
          <w:rFonts w:eastAsia="Times New Roman"/>
          <w:color w:val="000000"/>
          <w:spacing w:val="4"/>
          <w:sz w:val="21"/>
          <w:szCs w:val="21"/>
        </w:rPr>
        <w:t>нейтропения</w:t>
      </w:r>
      <w:proofErr w:type="spellEnd"/>
      <w:r>
        <w:rPr>
          <w:rFonts w:eastAsia="Times New Roman"/>
          <w:color w:val="000000"/>
          <w:spacing w:val="4"/>
          <w:sz w:val="21"/>
          <w:szCs w:val="21"/>
        </w:rPr>
        <w:t xml:space="preserve">, атипичные </w:t>
      </w:r>
      <w:proofErr w:type="spellStart"/>
      <w:r>
        <w:rPr>
          <w:rFonts w:eastAsia="Times New Roman"/>
          <w:color w:val="000000"/>
          <w:spacing w:val="4"/>
          <w:sz w:val="21"/>
          <w:szCs w:val="21"/>
        </w:rPr>
        <w:t>мононуклеары</w:t>
      </w:r>
      <w:proofErr w:type="spellEnd"/>
      <w:r>
        <w:rPr>
          <w:rFonts w:eastAsia="Times New Roman"/>
          <w:color w:val="000000"/>
          <w:spacing w:val="4"/>
          <w:sz w:val="21"/>
          <w:szCs w:val="21"/>
        </w:rPr>
        <w:t xml:space="preserve"> </w:t>
      </w:r>
    </w:p>
    <w:p w:rsidR="00904E65" w:rsidRPr="00904E65" w:rsidRDefault="00904E65" w:rsidP="00904E65">
      <w:pPr>
        <w:shd w:val="clear" w:color="auto" w:fill="FFFFFF"/>
        <w:spacing w:before="5" w:line="336" w:lineRule="exact"/>
        <w:ind w:left="427" w:right="2208"/>
        <w:rPr>
          <w:rFonts w:eastAsia="Times New Roman"/>
          <w:color w:val="000000"/>
          <w:spacing w:val="3"/>
          <w:sz w:val="21"/>
          <w:szCs w:val="21"/>
        </w:rPr>
      </w:pPr>
      <w:r>
        <w:rPr>
          <w:rFonts w:eastAsia="Times New Roman"/>
          <w:color w:val="000000"/>
          <w:spacing w:val="3"/>
          <w:sz w:val="21"/>
          <w:szCs w:val="21"/>
        </w:rPr>
        <w:t>с) ускорение СОЭ до 17 мм/ч</w:t>
      </w:r>
    </w:p>
    <w:p w:rsidR="00904E65" w:rsidRDefault="00904E65" w:rsidP="00904E65">
      <w:pPr>
        <w:shd w:val="clear" w:color="auto" w:fill="FFFFFF"/>
        <w:spacing w:before="5" w:line="336" w:lineRule="exact"/>
        <w:ind w:left="427" w:right="2208"/>
      </w:pPr>
      <w:proofErr w:type="gramStart"/>
      <w:r>
        <w:rPr>
          <w:rFonts w:eastAsia="Times New Roman"/>
          <w:color w:val="000000"/>
          <w:spacing w:val="3"/>
          <w:sz w:val="21"/>
          <w:szCs w:val="21"/>
          <w:lang w:val="en-US"/>
        </w:rPr>
        <w:t>d</w:t>
      </w:r>
      <w:r>
        <w:rPr>
          <w:rFonts w:eastAsia="Times New Roman"/>
          <w:color w:val="000000"/>
          <w:spacing w:val="3"/>
          <w:sz w:val="21"/>
          <w:szCs w:val="21"/>
        </w:rPr>
        <w:t>)</w:t>
      </w:r>
      <w:proofErr w:type="gramEnd"/>
      <w:r>
        <w:rPr>
          <w:rFonts w:eastAsia="Times New Roman"/>
          <w:color w:val="000000"/>
          <w:spacing w:val="3"/>
          <w:sz w:val="21"/>
          <w:szCs w:val="21"/>
        </w:rPr>
        <w:t>изменений не будет</w:t>
      </w:r>
    </w:p>
    <w:p w:rsidR="00904E65" w:rsidRDefault="00904E65" w:rsidP="00904E65">
      <w:pPr>
        <w:shd w:val="clear" w:color="auto" w:fill="FFFFFF"/>
        <w:tabs>
          <w:tab w:val="left" w:pos="648"/>
        </w:tabs>
        <w:spacing w:before="346" w:line="317" w:lineRule="exact"/>
        <w:ind w:left="470" w:right="442" w:hanging="446"/>
      </w:pPr>
      <w:r>
        <w:rPr>
          <w:color w:val="000000"/>
          <w:spacing w:val="-12"/>
          <w:sz w:val="21"/>
          <w:szCs w:val="21"/>
        </w:rPr>
        <w:t>10.</w:t>
      </w:r>
      <w:r>
        <w:rPr>
          <w:color w:val="000000"/>
          <w:sz w:val="21"/>
          <w:szCs w:val="21"/>
        </w:rPr>
        <w:tab/>
      </w:r>
      <w:r>
        <w:rPr>
          <w:rFonts w:eastAsia="Times New Roman"/>
          <w:color w:val="000000"/>
          <w:spacing w:val="5"/>
          <w:sz w:val="21"/>
          <w:szCs w:val="21"/>
        </w:rPr>
        <w:t>Какой симптом является постоянным при инфекционном мононуклеозе?</w:t>
      </w:r>
      <w:r>
        <w:rPr>
          <w:rFonts w:eastAsia="Times New Roman"/>
          <w:color w:val="000000"/>
          <w:spacing w:val="5"/>
          <w:sz w:val="21"/>
          <w:szCs w:val="21"/>
        </w:rPr>
        <w:br/>
      </w:r>
      <w:r>
        <w:rPr>
          <w:rFonts w:eastAsia="Times New Roman"/>
          <w:color w:val="000000"/>
          <w:spacing w:val="-5"/>
          <w:sz w:val="21"/>
          <w:szCs w:val="21"/>
        </w:rPr>
        <w:t>а) поражение ротоглотки</w:t>
      </w:r>
    </w:p>
    <w:p w:rsidR="00904E65" w:rsidRPr="002C6D42" w:rsidRDefault="00904E65" w:rsidP="00904E65">
      <w:pPr>
        <w:shd w:val="clear" w:color="auto" w:fill="FFFFFF"/>
        <w:spacing w:line="307" w:lineRule="exact"/>
        <w:ind w:left="470" w:right="4858"/>
        <w:rPr>
          <w:rFonts w:eastAsia="Times New Roman"/>
          <w:color w:val="000000"/>
          <w:spacing w:val="-1"/>
        </w:rPr>
      </w:pPr>
      <w:r>
        <w:rPr>
          <w:rFonts w:eastAsia="Times New Roman"/>
          <w:color w:val="000000"/>
          <w:spacing w:val="-1"/>
          <w:lang w:val="en-US"/>
        </w:rPr>
        <w:t>b</w:t>
      </w:r>
      <w:r>
        <w:rPr>
          <w:rFonts w:eastAsia="Times New Roman"/>
          <w:color w:val="000000"/>
          <w:spacing w:val="-1"/>
        </w:rPr>
        <w:t xml:space="preserve">) </w:t>
      </w:r>
      <w:proofErr w:type="gramStart"/>
      <w:r>
        <w:rPr>
          <w:rFonts w:eastAsia="Times New Roman"/>
          <w:color w:val="000000"/>
          <w:spacing w:val="-1"/>
        </w:rPr>
        <w:t>поражение</w:t>
      </w:r>
      <w:proofErr w:type="gramEnd"/>
      <w:r>
        <w:rPr>
          <w:rFonts w:eastAsia="Times New Roman"/>
          <w:color w:val="000000"/>
          <w:spacing w:val="-1"/>
        </w:rPr>
        <w:t xml:space="preserve"> мочевыводящих путей </w:t>
      </w:r>
    </w:p>
    <w:p w:rsidR="00904E65" w:rsidRPr="00904E65" w:rsidRDefault="00904E65" w:rsidP="00904E65">
      <w:pPr>
        <w:shd w:val="clear" w:color="auto" w:fill="FFFFFF"/>
        <w:spacing w:line="307" w:lineRule="exact"/>
        <w:ind w:left="470" w:right="4858"/>
        <w:rPr>
          <w:rFonts w:eastAsia="Times New Roman"/>
          <w:color w:val="000000"/>
        </w:rPr>
      </w:pPr>
      <w:r>
        <w:rPr>
          <w:rFonts w:eastAsia="Times New Roman"/>
          <w:color w:val="000000"/>
        </w:rPr>
        <w:t xml:space="preserve">с) поражение внутреннего уха </w:t>
      </w:r>
    </w:p>
    <w:p w:rsidR="00904E65" w:rsidRDefault="00904E65" w:rsidP="00904E65">
      <w:pPr>
        <w:shd w:val="clear" w:color="auto" w:fill="FFFFFF"/>
        <w:spacing w:line="307" w:lineRule="exact"/>
        <w:ind w:left="470" w:right="4858"/>
      </w:pPr>
      <w:r>
        <w:rPr>
          <w:rFonts w:eastAsia="Times New Roman"/>
          <w:color w:val="000000"/>
          <w:spacing w:val="-2"/>
          <w:lang w:val="en-US"/>
        </w:rPr>
        <w:t>d</w:t>
      </w:r>
      <w:r>
        <w:rPr>
          <w:rFonts w:eastAsia="Times New Roman"/>
          <w:color w:val="000000"/>
          <w:spacing w:val="-2"/>
        </w:rPr>
        <w:t xml:space="preserve">) </w:t>
      </w:r>
      <w:proofErr w:type="gramStart"/>
      <w:r>
        <w:rPr>
          <w:rFonts w:eastAsia="Times New Roman"/>
          <w:color w:val="000000"/>
          <w:spacing w:val="-2"/>
        </w:rPr>
        <w:t>маточные</w:t>
      </w:r>
      <w:proofErr w:type="gramEnd"/>
      <w:r>
        <w:rPr>
          <w:rFonts w:eastAsia="Times New Roman"/>
          <w:color w:val="000000"/>
          <w:spacing w:val="-2"/>
        </w:rPr>
        <w:t xml:space="preserve"> кровотечения</w:t>
      </w:r>
    </w:p>
    <w:p w:rsidR="00904E65" w:rsidRDefault="00904E65" w:rsidP="00904E65">
      <w:pPr>
        <w:shd w:val="clear" w:color="auto" w:fill="FFFFFF"/>
        <w:tabs>
          <w:tab w:val="left" w:pos="576"/>
        </w:tabs>
        <w:spacing w:before="312" w:line="312" w:lineRule="exact"/>
        <w:ind w:left="499" w:hanging="490"/>
      </w:pPr>
      <w:r>
        <w:rPr>
          <w:color w:val="000000"/>
          <w:spacing w:val="-12"/>
        </w:rPr>
        <w:t>11.</w:t>
      </w:r>
      <w:r>
        <w:rPr>
          <w:color w:val="000000"/>
        </w:rPr>
        <w:tab/>
      </w:r>
      <w:r>
        <w:rPr>
          <w:rFonts w:eastAsia="Times New Roman"/>
          <w:color w:val="000000"/>
          <w:spacing w:val="-1"/>
        </w:rPr>
        <w:t>С какими заболеваниями в первую очередь проводят дифференциальную диагностику?</w:t>
      </w:r>
      <w:r>
        <w:rPr>
          <w:rFonts w:eastAsia="Times New Roman"/>
          <w:color w:val="000000"/>
          <w:spacing w:val="-1"/>
        </w:rPr>
        <w:br/>
        <w:t>а) дифтерия ротоглотки, острый лейкоз, вирусные гепатиты, ОРВИ</w:t>
      </w:r>
    </w:p>
    <w:p w:rsidR="00904E65" w:rsidRDefault="00904E65" w:rsidP="00904E65">
      <w:pPr>
        <w:shd w:val="clear" w:color="auto" w:fill="FFFFFF"/>
        <w:spacing w:before="67"/>
        <w:ind w:left="504"/>
      </w:pPr>
      <w:r>
        <w:rPr>
          <w:rFonts w:eastAsia="Times New Roman"/>
          <w:color w:val="000000"/>
          <w:spacing w:val="-5"/>
          <w:lang w:val="en-US"/>
        </w:rPr>
        <w:t>b</w:t>
      </w:r>
      <w:r>
        <w:rPr>
          <w:rFonts w:eastAsia="Times New Roman"/>
          <w:color w:val="000000"/>
          <w:spacing w:val="-5"/>
        </w:rPr>
        <w:t>) ВИЧ - инфекция</w:t>
      </w:r>
    </w:p>
    <w:p w:rsidR="00904E65" w:rsidRDefault="00904E65" w:rsidP="00904E65">
      <w:pPr>
        <w:shd w:val="clear" w:color="auto" w:fill="FFFFFF"/>
        <w:spacing w:before="72"/>
        <w:ind w:left="499"/>
      </w:pPr>
      <w:r>
        <w:rPr>
          <w:rFonts w:eastAsia="Times New Roman"/>
          <w:color w:val="000000"/>
          <w:spacing w:val="1"/>
        </w:rPr>
        <w:t>с) эпидемический паротит</w:t>
      </w:r>
    </w:p>
    <w:p w:rsidR="00904E65" w:rsidRDefault="00904E65" w:rsidP="00904E65">
      <w:pPr>
        <w:shd w:val="clear" w:color="auto" w:fill="FFFFFF"/>
        <w:tabs>
          <w:tab w:val="left" w:pos="571"/>
        </w:tabs>
        <w:spacing w:before="317" w:line="307" w:lineRule="exact"/>
        <w:ind w:left="571" w:right="442" w:hanging="562"/>
      </w:pPr>
      <w:r>
        <w:rPr>
          <w:color w:val="000000"/>
          <w:spacing w:val="-12"/>
        </w:rPr>
        <w:t>12.</w:t>
      </w:r>
      <w:r>
        <w:rPr>
          <w:color w:val="000000"/>
        </w:rPr>
        <w:tab/>
      </w:r>
      <w:r>
        <w:rPr>
          <w:rFonts w:eastAsia="Times New Roman"/>
          <w:color w:val="000000"/>
        </w:rPr>
        <w:t>Какова причина появления токсико-аллергической сыпи у больных инфекционным</w:t>
      </w:r>
      <w:r>
        <w:rPr>
          <w:rFonts w:eastAsia="Times New Roman"/>
          <w:color w:val="000000"/>
        </w:rPr>
        <w:br/>
      </w:r>
      <w:r>
        <w:rPr>
          <w:rFonts w:eastAsia="Times New Roman"/>
          <w:color w:val="000000"/>
          <w:spacing w:val="2"/>
        </w:rPr>
        <w:t>мононуклеозом?</w:t>
      </w:r>
    </w:p>
    <w:p w:rsidR="00904E65" w:rsidRDefault="00904E65" w:rsidP="00904E65">
      <w:pPr>
        <w:shd w:val="clear" w:color="auto" w:fill="FFFFFF"/>
        <w:spacing w:line="307" w:lineRule="exact"/>
        <w:ind w:left="547"/>
      </w:pPr>
      <w:r>
        <w:rPr>
          <w:rFonts w:eastAsia="Times New Roman"/>
          <w:color w:val="000000"/>
        </w:rPr>
        <w:t>а) применение препаратов железа</w:t>
      </w:r>
    </w:p>
    <w:p w:rsidR="00904E65" w:rsidRDefault="00904E65" w:rsidP="00904E65">
      <w:pPr>
        <w:shd w:val="clear" w:color="auto" w:fill="FFFFFF"/>
        <w:spacing w:line="307" w:lineRule="exact"/>
        <w:ind w:left="533"/>
      </w:pPr>
      <w:r>
        <w:rPr>
          <w:rFonts w:eastAsia="Times New Roman"/>
          <w:color w:val="000000"/>
          <w:spacing w:val="-1"/>
          <w:lang w:val="en-US"/>
        </w:rPr>
        <w:t>b</w:t>
      </w:r>
      <w:r>
        <w:rPr>
          <w:rFonts w:eastAsia="Times New Roman"/>
          <w:color w:val="000000"/>
          <w:spacing w:val="-1"/>
        </w:rPr>
        <w:t xml:space="preserve">) </w:t>
      </w:r>
      <w:proofErr w:type="gramStart"/>
      <w:r>
        <w:rPr>
          <w:rFonts w:eastAsia="Times New Roman"/>
          <w:color w:val="000000"/>
          <w:spacing w:val="-1"/>
        </w:rPr>
        <w:t>осложнение</w:t>
      </w:r>
      <w:proofErr w:type="gramEnd"/>
      <w:r>
        <w:rPr>
          <w:rFonts w:eastAsia="Times New Roman"/>
          <w:color w:val="000000"/>
          <w:spacing w:val="-1"/>
        </w:rPr>
        <w:t xml:space="preserve"> заболевания</w:t>
      </w:r>
    </w:p>
    <w:p w:rsidR="00904E65" w:rsidRDefault="00904E65" w:rsidP="00904E65">
      <w:pPr>
        <w:shd w:val="clear" w:color="auto" w:fill="FFFFFF"/>
        <w:spacing w:line="307" w:lineRule="exact"/>
        <w:ind w:left="523"/>
      </w:pPr>
      <w:r>
        <w:rPr>
          <w:rFonts w:eastAsia="Times New Roman"/>
          <w:color w:val="000000"/>
          <w:spacing w:val="1"/>
        </w:rPr>
        <w:t>с) применение ампициллина</w:t>
      </w:r>
    </w:p>
    <w:p w:rsidR="00904E65" w:rsidRDefault="00904E65" w:rsidP="00904E65">
      <w:pPr>
        <w:shd w:val="clear" w:color="auto" w:fill="FFFFFF"/>
        <w:spacing w:line="307" w:lineRule="exact"/>
        <w:ind w:left="528"/>
      </w:pPr>
      <w:r>
        <w:rPr>
          <w:rFonts w:eastAsia="Times New Roman"/>
          <w:color w:val="000000"/>
          <w:lang w:val="en-US"/>
        </w:rPr>
        <w:t>d</w:t>
      </w:r>
      <w:r>
        <w:rPr>
          <w:rFonts w:eastAsia="Times New Roman"/>
          <w:color w:val="000000"/>
        </w:rPr>
        <w:t xml:space="preserve">) </w:t>
      </w:r>
      <w:proofErr w:type="gramStart"/>
      <w:r>
        <w:rPr>
          <w:rFonts w:eastAsia="Times New Roman"/>
          <w:color w:val="000000"/>
        </w:rPr>
        <w:t>присоединение</w:t>
      </w:r>
      <w:proofErr w:type="gramEnd"/>
      <w:r>
        <w:rPr>
          <w:rFonts w:eastAsia="Times New Roman"/>
          <w:color w:val="000000"/>
        </w:rPr>
        <w:t xml:space="preserve"> вторичной инфекции</w:t>
      </w:r>
    </w:p>
    <w:p w:rsidR="00904E65" w:rsidRDefault="00904E65" w:rsidP="00904E65">
      <w:pPr>
        <w:shd w:val="clear" w:color="auto" w:fill="FFFFFF"/>
        <w:spacing w:before="283"/>
        <w:ind w:left="1685"/>
      </w:pPr>
      <w:r>
        <w:rPr>
          <w:color w:val="000000"/>
          <w:sz w:val="10"/>
          <w:szCs w:val="10"/>
        </w:rPr>
        <w:t>*</w:t>
      </w:r>
    </w:p>
    <w:p w:rsidR="00904E65" w:rsidRDefault="00904E65" w:rsidP="00904E65">
      <w:pPr>
        <w:shd w:val="clear" w:color="auto" w:fill="FFFFFF"/>
        <w:tabs>
          <w:tab w:val="left" w:pos="571"/>
        </w:tabs>
        <w:spacing w:line="312" w:lineRule="exact"/>
        <w:ind w:left="571" w:right="2208" w:hanging="562"/>
      </w:pPr>
      <w:r>
        <w:rPr>
          <w:color w:val="000000"/>
          <w:spacing w:val="-12"/>
        </w:rPr>
        <w:t>13.</w:t>
      </w:r>
      <w:r>
        <w:rPr>
          <w:color w:val="000000"/>
        </w:rPr>
        <w:tab/>
      </w:r>
      <w:r>
        <w:rPr>
          <w:rFonts w:eastAsia="Times New Roman"/>
          <w:color w:val="000000"/>
          <w:spacing w:val="-1"/>
        </w:rPr>
        <w:t>Какая самая частая причина смерти больных мононуклеозом?</w:t>
      </w:r>
      <w:r>
        <w:rPr>
          <w:rFonts w:eastAsia="Times New Roman"/>
          <w:color w:val="000000"/>
          <w:spacing w:val="-1"/>
        </w:rPr>
        <w:br/>
      </w:r>
      <w:r>
        <w:rPr>
          <w:rFonts w:eastAsia="Times New Roman"/>
          <w:color w:val="000000"/>
          <w:spacing w:val="1"/>
        </w:rPr>
        <w:t>а</w:t>
      </w:r>
      <w:proofErr w:type="gramStart"/>
      <w:r>
        <w:rPr>
          <w:rFonts w:eastAsia="Times New Roman"/>
          <w:color w:val="000000"/>
          <w:spacing w:val="1"/>
        </w:rPr>
        <w:t>)р</w:t>
      </w:r>
      <w:proofErr w:type="gramEnd"/>
      <w:r>
        <w:rPr>
          <w:rFonts w:eastAsia="Times New Roman"/>
          <w:color w:val="000000"/>
          <w:spacing w:val="1"/>
        </w:rPr>
        <w:t>азрыв селезенки</w:t>
      </w:r>
    </w:p>
    <w:p w:rsidR="00904E65" w:rsidRPr="00904E65" w:rsidRDefault="00904E65" w:rsidP="00904E65">
      <w:pPr>
        <w:shd w:val="clear" w:color="auto" w:fill="FFFFFF"/>
        <w:spacing w:line="307" w:lineRule="exact"/>
        <w:ind w:left="566" w:right="6182"/>
        <w:rPr>
          <w:rFonts w:eastAsia="Times New Roman"/>
          <w:color w:val="000000"/>
          <w:spacing w:val="4"/>
        </w:rPr>
      </w:pPr>
      <w:r>
        <w:rPr>
          <w:rFonts w:eastAsia="Times New Roman"/>
          <w:color w:val="000000"/>
          <w:spacing w:val="-1"/>
          <w:lang w:val="en-US"/>
        </w:rPr>
        <w:t>b</w:t>
      </w:r>
      <w:r>
        <w:rPr>
          <w:rFonts w:eastAsia="Times New Roman"/>
          <w:color w:val="000000"/>
          <w:spacing w:val="-1"/>
        </w:rPr>
        <w:t xml:space="preserve">) </w:t>
      </w:r>
      <w:proofErr w:type="gramStart"/>
      <w:r>
        <w:rPr>
          <w:rFonts w:eastAsia="Times New Roman"/>
          <w:color w:val="000000"/>
          <w:spacing w:val="-1"/>
        </w:rPr>
        <w:t>инфаркт</w:t>
      </w:r>
      <w:proofErr w:type="gramEnd"/>
      <w:r>
        <w:rPr>
          <w:rFonts w:eastAsia="Times New Roman"/>
          <w:color w:val="000000"/>
          <w:spacing w:val="-1"/>
        </w:rPr>
        <w:t xml:space="preserve"> миокарда </w:t>
      </w:r>
      <w:r>
        <w:rPr>
          <w:rFonts w:eastAsia="Times New Roman"/>
          <w:color w:val="000000"/>
          <w:spacing w:val="4"/>
        </w:rPr>
        <w:t>с)</w:t>
      </w:r>
      <w:proofErr w:type="spellStart"/>
      <w:r>
        <w:rPr>
          <w:rFonts w:eastAsia="Times New Roman"/>
          <w:color w:val="000000"/>
          <w:spacing w:val="4"/>
        </w:rPr>
        <w:t>прозопоплегия</w:t>
      </w:r>
      <w:proofErr w:type="spellEnd"/>
      <w:r>
        <w:rPr>
          <w:rFonts w:eastAsia="Times New Roman"/>
          <w:color w:val="000000"/>
          <w:spacing w:val="4"/>
        </w:rPr>
        <w:t xml:space="preserve"> </w:t>
      </w:r>
    </w:p>
    <w:p w:rsidR="00904E65" w:rsidRDefault="00904E65" w:rsidP="00904E65">
      <w:pPr>
        <w:shd w:val="clear" w:color="auto" w:fill="FFFFFF"/>
        <w:spacing w:line="307" w:lineRule="exact"/>
        <w:ind w:left="566" w:right="6182"/>
      </w:pPr>
      <w:r>
        <w:rPr>
          <w:rFonts w:eastAsia="Times New Roman"/>
          <w:color w:val="000000"/>
          <w:spacing w:val="-4"/>
          <w:lang w:val="en-US"/>
        </w:rPr>
        <w:t>d</w:t>
      </w:r>
      <w:r>
        <w:rPr>
          <w:rFonts w:eastAsia="Times New Roman"/>
          <w:color w:val="000000"/>
          <w:spacing w:val="-4"/>
        </w:rPr>
        <w:t xml:space="preserve">) </w:t>
      </w:r>
      <w:proofErr w:type="gramStart"/>
      <w:r>
        <w:rPr>
          <w:rFonts w:eastAsia="Times New Roman"/>
          <w:color w:val="000000"/>
          <w:spacing w:val="-4"/>
        </w:rPr>
        <w:t>все</w:t>
      </w:r>
      <w:proofErr w:type="gramEnd"/>
      <w:r>
        <w:rPr>
          <w:rFonts w:eastAsia="Times New Roman"/>
          <w:color w:val="000000"/>
          <w:spacing w:val="-4"/>
        </w:rPr>
        <w:t xml:space="preserve"> перечисленное</w:t>
      </w:r>
    </w:p>
    <w:p w:rsidR="00904E65" w:rsidRPr="002C6D42" w:rsidRDefault="00904E65" w:rsidP="004A7D5F">
      <w:pPr>
        <w:shd w:val="clear" w:color="auto" w:fill="FFFFFF"/>
        <w:spacing w:before="5" w:line="288" w:lineRule="exact"/>
        <w:ind w:left="-284"/>
        <w:jc w:val="both"/>
      </w:pPr>
    </w:p>
    <w:p w:rsidR="0020295F" w:rsidRPr="002C6D42" w:rsidRDefault="0020295F" w:rsidP="004A7D5F">
      <w:pPr>
        <w:shd w:val="clear" w:color="auto" w:fill="FFFFFF"/>
        <w:spacing w:before="5" w:line="288" w:lineRule="exact"/>
        <w:ind w:left="-284"/>
        <w:jc w:val="both"/>
      </w:pPr>
    </w:p>
    <w:p w:rsidR="0020295F" w:rsidRPr="002C6D42" w:rsidRDefault="0020295F" w:rsidP="004A7D5F">
      <w:pPr>
        <w:shd w:val="clear" w:color="auto" w:fill="FFFFFF"/>
        <w:spacing w:before="5" w:line="288" w:lineRule="exact"/>
        <w:ind w:left="-284"/>
        <w:jc w:val="both"/>
      </w:pPr>
    </w:p>
    <w:p w:rsidR="0020295F" w:rsidRPr="002C6D42" w:rsidRDefault="0020295F" w:rsidP="004A7D5F">
      <w:pPr>
        <w:shd w:val="clear" w:color="auto" w:fill="FFFFFF"/>
        <w:spacing w:before="5" w:line="288" w:lineRule="exact"/>
        <w:ind w:left="-284"/>
        <w:jc w:val="both"/>
      </w:pPr>
    </w:p>
    <w:p w:rsidR="0020295F" w:rsidRPr="002C6D42" w:rsidRDefault="0020295F" w:rsidP="004A7D5F">
      <w:pPr>
        <w:shd w:val="clear" w:color="auto" w:fill="FFFFFF"/>
        <w:spacing w:before="5" w:line="288" w:lineRule="exact"/>
        <w:ind w:left="-284"/>
        <w:jc w:val="both"/>
      </w:pPr>
    </w:p>
    <w:p w:rsidR="0020295F" w:rsidRPr="002C6D42" w:rsidRDefault="0020295F" w:rsidP="004A7D5F">
      <w:pPr>
        <w:shd w:val="clear" w:color="auto" w:fill="FFFFFF"/>
        <w:spacing w:before="5" w:line="288" w:lineRule="exact"/>
        <w:ind w:left="-284"/>
        <w:jc w:val="both"/>
      </w:pPr>
    </w:p>
    <w:p w:rsidR="004D35D4" w:rsidRDefault="004D35D4" w:rsidP="004D35D4">
      <w:pPr>
        <w:shd w:val="clear" w:color="auto" w:fill="FFFFFF"/>
        <w:tabs>
          <w:tab w:val="left" w:pos="619"/>
        </w:tabs>
        <w:spacing w:line="317" w:lineRule="exact"/>
        <w:ind w:left="542" w:right="422" w:hanging="542"/>
      </w:pPr>
      <w:r>
        <w:rPr>
          <w:color w:val="000000"/>
          <w:spacing w:val="-12"/>
        </w:rPr>
        <w:t>14.</w:t>
      </w:r>
      <w:r>
        <w:rPr>
          <w:color w:val="000000"/>
        </w:rPr>
        <w:tab/>
      </w:r>
      <w:r>
        <w:rPr>
          <w:rFonts w:eastAsia="Times New Roman"/>
          <w:color w:val="000000"/>
          <w:spacing w:val="-2"/>
        </w:rPr>
        <w:t>Сколько составляет диагностический титр при реакции Пауля-</w:t>
      </w:r>
      <w:proofErr w:type="spellStart"/>
      <w:r>
        <w:rPr>
          <w:rFonts w:eastAsia="Times New Roman"/>
          <w:color w:val="000000"/>
          <w:spacing w:val="-2"/>
        </w:rPr>
        <w:t>Буннеля</w:t>
      </w:r>
      <w:proofErr w:type="spellEnd"/>
      <w:r>
        <w:rPr>
          <w:rFonts w:eastAsia="Times New Roman"/>
          <w:color w:val="000000"/>
          <w:spacing w:val="-2"/>
        </w:rPr>
        <w:t>?</w:t>
      </w:r>
      <w:r>
        <w:rPr>
          <w:rFonts w:eastAsia="Times New Roman"/>
          <w:color w:val="000000"/>
          <w:spacing w:val="-2"/>
        </w:rPr>
        <w:br/>
      </w:r>
      <w:r>
        <w:rPr>
          <w:rFonts w:eastAsia="Times New Roman"/>
          <w:color w:val="000000"/>
          <w:spacing w:val="-3"/>
        </w:rPr>
        <w:t>а) 1:25 и выше</w:t>
      </w:r>
    </w:p>
    <w:p w:rsidR="004D35D4" w:rsidRPr="002C6D42" w:rsidRDefault="004D35D4" w:rsidP="004D35D4">
      <w:pPr>
        <w:shd w:val="clear" w:color="auto" w:fill="FFFFFF"/>
        <w:spacing w:line="307" w:lineRule="exact"/>
        <w:ind w:left="557" w:right="6072"/>
        <w:jc w:val="both"/>
        <w:rPr>
          <w:rFonts w:eastAsia="Times New Roman"/>
          <w:color w:val="000000"/>
          <w:spacing w:val="-5"/>
        </w:rPr>
      </w:pPr>
      <w:proofErr w:type="gramStart"/>
      <w:r>
        <w:rPr>
          <w:rFonts w:eastAsia="Times New Roman"/>
          <w:color w:val="000000"/>
          <w:spacing w:val="-5"/>
          <w:lang w:val="en-US"/>
        </w:rPr>
        <w:t>b</w:t>
      </w:r>
      <w:proofErr w:type="gramEnd"/>
      <w:r>
        <w:rPr>
          <w:rFonts w:eastAsia="Times New Roman"/>
          <w:color w:val="000000"/>
          <w:spacing w:val="-5"/>
        </w:rPr>
        <w:t xml:space="preserve">) 1:32 и выше </w:t>
      </w:r>
    </w:p>
    <w:p w:rsidR="004D35D4" w:rsidRPr="004D35D4" w:rsidRDefault="004D35D4" w:rsidP="004D35D4">
      <w:pPr>
        <w:shd w:val="clear" w:color="auto" w:fill="FFFFFF"/>
        <w:spacing w:line="307" w:lineRule="exact"/>
        <w:ind w:left="557" w:right="6072"/>
        <w:jc w:val="both"/>
        <w:rPr>
          <w:rFonts w:eastAsia="Times New Roman"/>
          <w:color w:val="000000"/>
          <w:spacing w:val="-3"/>
        </w:rPr>
      </w:pPr>
      <w:r>
        <w:rPr>
          <w:rFonts w:eastAsia="Times New Roman"/>
          <w:color w:val="000000"/>
          <w:spacing w:val="-3"/>
        </w:rPr>
        <w:t xml:space="preserve">с) 1:10 и выше </w:t>
      </w:r>
    </w:p>
    <w:p w:rsidR="004D35D4" w:rsidRDefault="004D35D4" w:rsidP="004D35D4">
      <w:pPr>
        <w:shd w:val="clear" w:color="auto" w:fill="FFFFFF"/>
        <w:spacing w:line="307" w:lineRule="exact"/>
        <w:ind w:left="557" w:right="6072"/>
        <w:jc w:val="both"/>
      </w:pPr>
      <w:proofErr w:type="gramStart"/>
      <w:r>
        <w:rPr>
          <w:rFonts w:eastAsia="Times New Roman"/>
          <w:color w:val="000000"/>
          <w:spacing w:val="-5"/>
          <w:lang w:val="en-US"/>
        </w:rPr>
        <w:t>d</w:t>
      </w:r>
      <w:r>
        <w:rPr>
          <w:rFonts w:eastAsia="Times New Roman"/>
          <w:color w:val="000000"/>
          <w:spacing w:val="-5"/>
        </w:rPr>
        <w:t>)</w:t>
      </w:r>
      <w:proofErr w:type="gramEnd"/>
      <w:r>
        <w:rPr>
          <w:rFonts w:eastAsia="Times New Roman"/>
          <w:color w:val="000000"/>
          <w:spacing w:val="-5"/>
        </w:rPr>
        <w:t>1:30 и выше</w:t>
      </w:r>
    </w:p>
    <w:p w:rsidR="004D35D4" w:rsidRDefault="004D35D4" w:rsidP="004D35D4">
      <w:pPr>
        <w:shd w:val="clear" w:color="auto" w:fill="FFFFFF"/>
        <w:tabs>
          <w:tab w:val="left" w:pos="619"/>
        </w:tabs>
        <w:spacing w:before="302" w:line="312" w:lineRule="exact"/>
        <w:ind w:left="542" w:hanging="542"/>
      </w:pPr>
      <w:r>
        <w:rPr>
          <w:color w:val="000000"/>
          <w:spacing w:val="-10"/>
        </w:rPr>
        <w:t>15.</w:t>
      </w:r>
      <w:r>
        <w:rPr>
          <w:color w:val="000000"/>
        </w:rPr>
        <w:tab/>
      </w:r>
      <w:r>
        <w:rPr>
          <w:rFonts w:eastAsia="Times New Roman"/>
          <w:color w:val="000000"/>
        </w:rPr>
        <w:t xml:space="preserve">Какой из </w:t>
      </w:r>
      <w:proofErr w:type="gramStart"/>
      <w:r>
        <w:rPr>
          <w:rFonts w:eastAsia="Times New Roman"/>
          <w:color w:val="000000"/>
        </w:rPr>
        <w:t>перечисленных</w:t>
      </w:r>
      <w:proofErr w:type="gramEnd"/>
      <w:r>
        <w:rPr>
          <w:rFonts w:eastAsia="Times New Roman"/>
          <w:color w:val="000000"/>
        </w:rPr>
        <w:t xml:space="preserve"> является синонимом инфекционного мононуклеоза?</w:t>
      </w:r>
      <w:r>
        <w:rPr>
          <w:rFonts w:eastAsia="Times New Roman"/>
          <w:color w:val="000000"/>
        </w:rPr>
        <w:br/>
      </w:r>
      <w:r>
        <w:rPr>
          <w:rFonts w:eastAsia="Times New Roman"/>
          <w:color w:val="000000"/>
          <w:spacing w:val="-3"/>
        </w:rPr>
        <w:t>а) заушница</w:t>
      </w:r>
    </w:p>
    <w:p w:rsidR="004D35D4" w:rsidRDefault="004D35D4" w:rsidP="004D35D4">
      <w:pPr>
        <w:shd w:val="clear" w:color="auto" w:fill="FFFFFF"/>
        <w:spacing w:line="307" w:lineRule="exact"/>
        <w:ind w:left="566"/>
      </w:pPr>
      <w:r>
        <w:rPr>
          <w:rFonts w:eastAsia="Times New Roman"/>
          <w:color w:val="000000"/>
          <w:spacing w:val="-1"/>
          <w:lang w:val="en-US"/>
        </w:rPr>
        <w:t>b</w:t>
      </w:r>
      <w:r>
        <w:rPr>
          <w:rFonts w:eastAsia="Times New Roman"/>
          <w:color w:val="000000"/>
          <w:spacing w:val="-1"/>
        </w:rPr>
        <w:t xml:space="preserve">) </w:t>
      </w:r>
      <w:proofErr w:type="gramStart"/>
      <w:r>
        <w:rPr>
          <w:rFonts w:eastAsia="Times New Roman"/>
          <w:color w:val="000000"/>
          <w:spacing w:val="-1"/>
        </w:rPr>
        <w:t>болезнь</w:t>
      </w:r>
      <w:proofErr w:type="gramEnd"/>
      <w:r>
        <w:rPr>
          <w:rFonts w:eastAsia="Times New Roman"/>
          <w:color w:val="000000"/>
          <w:spacing w:val="-1"/>
        </w:rPr>
        <w:t xml:space="preserve"> </w:t>
      </w:r>
      <w:proofErr w:type="spellStart"/>
      <w:r>
        <w:rPr>
          <w:rFonts w:eastAsia="Times New Roman"/>
          <w:color w:val="000000"/>
          <w:spacing w:val="-1"/>
        </w:rPr>
        <w:t>Ходжкина</w:t>
      </w:r>
      <w:proofErr w:type="spellEnd"/>
    </w:p>
    <w:p w:rsidR="004D35D4" w:rsidRDefault="004D35D4" w:rsidP="004D35D4">
      <w:pPr>
        <w:shd w:val="clear" w:color="auto" w:fill="FFFFFF"/>
        <w:spacing w:line="307" w:lineRule="exact"/>
        <w:ind w:left="557"/>
      </w:pPr>
      <w:r>
        <w:rPr>
          <w:rFonts w:eastAsia="Times New Roman"/>
          <w:color w:val="000000"/>
          <w:spacing w:val="-3"/>
        </w:rPr>
        <w:t>с) Сахалинская лихорадка</w:t>
      </w:r>
    </w:p>
    <w:p w:rsidR="004D35D4" w:rsidRDefault="004D35D4" w:rsidP="004D35D4">
      <w:pPr>
        <w:shd w:val="clear" w:color="auto" w:fill="FFFFFF"/>
        <w:spacing w:line="307" w:lineRule="exact"/>
        <w:ind w:left="557"/>
      </w:pPr>
      <w:r>
        <w:rPr>
          <w:rFonts w:eastAsia="Times New Roman"/>
          <w:color w:val="000000"/>
          <w:spacing w:val="-3"/>
          <w:lang w:val="en-US"/>
        </w:rPr>
        <w:t>d</w:t>
      </w:r>
      <w:r>
        <w:rPr>
          <w:rFonts w:eastAsia="Times New Roman"/>
          <w:color w:val="000000"/>
          <w:spacing w:val="-3"/>
        </w:rPr>
        <w:t xml:space="preserve">) </w:t>
      </w:r>
      <w:proofErr w:type="gramStart"/>
      <w:r>
        <w:rPr>
          <w:rFonts w:eastAsia="Times New Roman"/>
          <w:color w:val="000000"/>
          <w:spacing w:val="-3"/>
        </w:rPr>
        <w:t>железистая</w:t>
      </w:r>
      <w:proofErr w:type="gramEnd"/>
      <w:r>
        <w:rPr>
          <w:rFonts w:eastAsia="Times New Roman"/>
          <w:color w:val="000000"/>
          <w:spacing w:val="-3"/>
        </w:rPr>
        <w:t xml:space="preserve"> лихорадка</w:t>
      </w:r>
    </w:p>
    <w:p w:rsidR="0020295F" w:rsidRDefault="0020295F"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Default="005E4B1C" w:rsidP="004A7D5F">
      <w:pPr>
        <w:shd w:val="clear" w:color="auto" w:fill="FFFFFF"/>
        <w:spacing w:before="5" w:line="288" w:lineRule="exact"/>
        <w:ind w:left="-284"/>
        <w:jc w:val="both"/>
        <w:rPr>
          <w:lang w:val="en-US"/>
        </w:rPr>
      </w:pPr>
    </w:p>
    <w:p w:rsidR="005E4B1C" w:rsidRPr="005E4B1C" w:rsidRDefault="005E4B1C" w:rsidP="004A7D5F">
      <w:pPr>
        <w:shd w:val="clear" w:color="auto" w:fill="FFFFFF"/>
        <w:spacing w:before="5" w:line="288" w:lineRule="exact"/>
        <w:ind w:left="-284"/>
        <w:jc w:val="both"/>
      </w:pPr>
      <w:r>
        <w:t>Ответы</w:t>
      </w:r>
      <w:r w:rsidRPr="005E4B1C">
        <w:rPr>
          <w:lang w:val="en-US"/>
        </w:rPr>
        <w:t>: 1-</w:t>
      </w:r>
      <w:r>
        <w:rPr>
          <w:lang w:val="en-US"/>
        </w:rPr>
        <w:t>d</w:t>
      </w:r>
      <w:r w:rsidRPr="005E4B1C">
        <w:rPr>
          <w:lang w:val="en-US"/>
        </w:rPr>
        <w:t>, 2-</w:t>
      </w:r>
      <w:r>
        <w:rPr>
          <w:lang w:val="en-US"/>
        </w:rPr>
        <w:t>d</w:t>
      </w:r>
      <w:r w:rsidRPr="005E4B1C">
        <w:rPr>
          <w:lang w:val="en-US"/>
        </w:rPr>
        <w:t>, 3-</w:t>
      </w:r>
      <w:r>
        <w:rPr>
          <w:lang w:val="en-US"/>
        </w:rPr>
        <w:t>a</w:t>
      </w:r>
      <w:r w:rsidRPr="005E4B1C">
        <w:rPr>
          <w:lang w:val="en-US"/>
        </w:rPr>
        <w:t>, 4-</w:t>
      </w:r>
      <w:r>
        <w:rPr>
          <w:lang w:val="en-US"/>
        </w:rPr>
        <w:t>c</w:t>
      </w:r>
      <w:r w:rsidRPr="005E4B1C">
        <w:rPr>
          <w:lang w:val="en-US"/>
        </w:rPr>
        <w:t xml:space="preserve">, </w:t>
      </w:r>
      <w:r>
        <w:rPr>
          <w:lang w:val="en-US"/>
        </w:rPr>
        <w:t>5-b, 6-a, 7-c, 8-d, 9-b, 10-a, 11-a, 12-c, 13-a, 14-b, 15-d.</w:t>
      </w:r>
    </w:p>
    <w:sectPr w:rsidR="005E4B1C" w:rsidRPr="005E4B1C" w:rsidSect="004A7D5F">
      <w:type w:val="continuous"/>
      <w:pgSz w:w="11909" w:h="16834"/>
      <w:pgMar w:top="1195" w:right="634" w:bottom="360" w:left="1985"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03A" w:rsidRDefault="00D1003A" w:rsidP="00D369BC">
      <w:r>
        <w:separator/>
      </w:r>
    </w:p>
  </w:endnote>
  <w:endnote w:type="continuationSeparator" w:id="0">
    <w:p w:rsidR="00D1003A" w:rsidRDefault="00D1003A" w:rsidP="00D3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03A" w:rsidRDefault="00D1003A" w:rsidP="00D369BC">
      <w:r>
        <w:separator/>
      </w:r>
    </w:p>
  </w:footnote>
  <w:footnote w:type="continuationSeparator" w:id="0">
    <w:p w:rsidR="00D1003A" w:rsidRDefault="00D1003A" w:rsidP="00D369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3E3D48"/>
    <w:lvl w:ilvl="0">
      <w:numFmt w:val="bullet"/>
      <w:lvlText w:val="*"/>
      <w:lvlJc w:val="left"/>
    </w:lvl>
  </w:abstractNum>
  <w:abstractNum w:abstractNumId="1">
    <w:nsid w:val="12DB1FC0"/>
    <w:multiLevelType w:val="singleLevel"/>
    <w:tmpl w:val="5F9404D8"/>
    <w:lvl w:ilvl="0">
      <w:start w:val="1"/>
      <w:numFmt w:val="decimal"/>
      <w:lvlText w:val="%1."/>
      <w:legacy w:legacy="1" w:legacySpace="0" w:legacyIndent="345"/>
      <w:lvlJc w:val="left"/>
      <w:rPr>
        <w:rFonts w:ascii="Arial" w:hAnsi="Arial" w:cs="Arial" w:hint="default"/>
      </w:rPr>
    </w:lvl>
  </w:abstractNum>
  <w:abstractNum w:abstractNumId="2">
    <w:nsid w:val="3B7E230F"/>
    <w:multiLevelType w:val="singleLevel"/>
    <w:tmpl w:val="883E3620"/>
    <w:lvl w:ilvl="0">
      <w:start w:val="1"/>
      <w:numFmt w:val="decimal"/>
      <w:lvlText w:val="%1."/>
      <w:legacy w:legacy="1" w:legacySpace="0" w:legacyIndent="355"/>
      <w:lvlJc w:val="left"/>
      <w:rPr>
        <w:rFonts w:ascii="Arial" w:hAnsi="Arial" w:cs="Arial" w:hint="default"/>
      </w:rPr>
    </w:lvl>
  </w:abstractNum>
  <w:abstractNum w:abstractNumId="3">
    <w:nsid w:val="403A29F7"/>
    <w:multiLevelType w:val="singleLevel"/>
    <w:tmpl w:val="467C5378"/>
    <w:lvl w:ilvl="0">
      <w:start w:val="1"/>
      <w:numFmt w:val="decimal"/>
      <w:lvlText w:val="%1."/>
      <w:legacy w:legacy="1" w:legacySpace="0" w:legacyIndent="364"/>
      <w:lvlJc w:val="left"/>
      <w:rPr>
        <w:rFonts w:ascii="Arial" w:hAnsi="Arial" w:cs="Arial" w:hint="default"/>
      </w:rPr>
    </w:lvl>
  </w:abstractNum>
  <w:abstractNum w:abstractNumId="4">
    <w:nsid w:val="47B52BB8"/>
    <w:multiLevelType w:val="singleLevel"/>
    <w:tmpl w:val="31A0467A"/>
    <w:lvl w:ilvl="0">
      <w:start w:val="1"/>
      <w:numFmt w:val="decimal"/>
      <w:lvlText w:val="%1."/>
      <w:legacy w:legacy="1" w:legacySpace="0" w:legacyIndent="360"/>
      <w:lvlJc w:val="left"/>
      <w:rPr>
        <w:rFonts w:ascii="Times New Roman" w:hAnsi="Times New Roman" w:cs="Times New Roman" w:hint="default"/>
      </w:rPr>
    </w:lvl>
  </w:abstractNum>
  <w:abstractNum w:abstractNumId="5">
    <w:nsid w:val="581266F6"/>
    <w:multiLevelType w:val="singleLevel"/>
    <w:tmpl w:val="883E3620"/>
    <w:lvl w:ilvl="0">
      <w:start w:val="1"/>
      <w:numFmt w:val="decimal"/>
      <w:lvlText w:val="%1."/>
      <w:legacy w:legacy="1" w:legacySpace="0" w:legacyIndent="355"/>
      <w:lvlJc w:val="left"/>
      <w:rPr>
        <w:rFonts w:ascii="Arial" w:hAnsi="Arial" w:cs="Arial" w:hint="default"/>
      </w:rPr>
    </w:lvl>
  </w:abstractNum>
  <w:abstractNum w:abstractNumId="6">
    <w:nsid w:val="5C9D3C4E"/>
    <w:multiLevelType w:val="singleLevel"/>
    <w:tmpl w:val="4E9C4032"/>
    <w:lvl w:ilvl="0">
      <w:start w:val="1"/>
      <w:numFmt w:val="decimal"/>
      <w:lvlText w:val="%1."/>
      <w:legacy w:legacy="1" w:legacySpace="0" w:legacyIndent="351"/>
      <w:lvlJc w:val="left"/>
      <w:rPr>
        <w:rFonts w:ascii="Arial" w:hAnsi="Arial" w:cs="Arial" w:hint="default"/>
      </w:rPr>
    </w:lvl>
  </w:abstractNum>
  <w:abstractNum w:abstractNumId="7">
    <w:nsid w:val="64FC6B65"/>
    <w:multiLevelType w:val="singleLevel"/>
    <w:tmpl w:val="08F4B81A"/>
    <w:lvl w:ilvl="0">
      <w:start w:val="1"/>
      <w:numFmt w:val="decimal"/>
      <w:lvlText w:val="%1."/>
      <w:legacy w:legacy="1" w:legacySpace="0" w:legacyIndent="360"/>
      <w:lvlJc w:val="left"/>
      <w:rPr>
        <w:rFonts w:ascii="Times New Roman" w:hAnsi="Times New Roman" w:cs="Times New Roman" w:hint="default"/>
      </w:rPr>
    </w:lvl>
  </w:abstractNum>
  <w:num w:numId="1">
    <w:abstractNumId w:val="7"/>
  </w:num>
  <w:num w:numId="2">
    <w:abstractNumId w:val="4"/>
  </w:num>
  <w:num w:numId="3">
    <w:abstractNumId w:val="0"/>
    <w:lvlOverride w:ilvl="0">
      <w:lvl w:ilvl="0">
        <w:start w:val="65535"/>
        <w:numFmt w:val="bullet"/>
        <w:lvlText w:val="-"/>
        <w:legacy w:legacy="1" w:legacySpace="0" w:legacyIndent="96"/>
        <w:lvlJc w:val="left"/>
        <w:rPr>
          <w:rFonts w:ascii="Arial" w:hAnsi="Arial" w:cs="Arial" w:hint="default"/>
        </w:rPr>
      </w:lvl>
    </w:lvlOverride>
  </w:num>
  <w:num w:numId="4">
    <w:abstractNumId w:val="0"/>
    <w:lvlOverride w:ilvl="0">
      <w:lvl w:ilvl="0">
        <w:start w:val="65535"/>
        <w:numFmt w:val="bullet"/>
        <w:lvlText w:val="-"/>
        <w:legacy w:legacy="1" w:legacySpace="0" w:legacyIndent="91"/>
        <w:lvlJc w:val="left"/>
        <w:rPr>
          <w:rFonts w:ascii="Courier New" w:hAnsi="Courier New" w:cs="Courier New" w:hint="default"/>
        </w:rPr>
      </w:lvl>
    </w:lvlOverride>
  </w:num>
  <w:num w:numId="5">
    <w:abstractNumId w:val="0"/>
    <w:lvlOverride w:ilvl="0">
      <w:lvl w:ilvl="0">
        <w:start w:val="65535"/>
        <w:numFmt w:val="bullet"/>
        <w:lvlText w:val="-"/>
        <w:legacy w:legacy="1" w:legacySpace="0" w:legacyIndent="91"/>
        <w:lvlJc w:val="left"/>
        <w:rPr>
          <w:rFonts w:ascii="Arial" w:hAnsi="Arial" w:cs="Arial" w:hint="default"/>
        </w:rPr>
      </w:lvl>
    </w:lvlOverride>
  </w:num>
  <w:num w:numId="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7">
    <w:abstractNumId w:val="2"/>
  </w:num>
  <w:num w:numId="8">
    <w:abstractNumId w:val="5"/>
  </w:num>
  <w:num w:numId="9">
    <w:abstractNumId w:val="3"/>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421CB"/>
    <w:rsid w:val="00121642"/>
    <w:rsid w:val="00200887"/>
    <w:rsid w:val="0020295F"/>
    <w:rsid w:val="00264203"/>
    <w:rsid w:val="002712A4"/>
    <w:rsid w:val="002C6D42"/>
    <w:rsid w:val="002E745C"/>
    <w:rsid w:val="00382AC9"/>
    <w:rsid w:val="003A716C"/>
    <w:rsid w:val="004A7D5F"/>
    <w:rsid w:val="004D35D4"/>
    <w:rsid w:val="005E4B1C"/>
    <w:rsid w:val="00894750"/>
    <w:rsid w:val="00904E65"/>
    <w:rsid w:val="009421CB"/>
    <w:rsid w:val="009A2CF0"/>
    <w:rsid w:val="00B65AA6"/>
    <w:rsid w:val="00C5280F"/>
    <w:rsid w:val="00D01315"/>
    <w:rsid w:val="00D1003A"/>
    <w:rsid w:val="00D369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45C"/>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69BC"/>
    <w:rPr>
      <w:rFonts w:ascii="Tahoma" w:hAnsi="Tahoma" w:cs="Tahoma"/>
      <w:sz w:val="16"/>
      <w:szCs w:val="16"/>
    </w:rPr>
  </w:style>
  <w:style w:type="character" w:customStyle="1" w:styleId="a4">
    <w:name w:val="Текст выноски Знак"/>
    <w:basedOn w:val="a0"/>
    <w:link w:val="a3"/>
    <w:uiPriority w:val="99"/>
    <w:semiHidden/>
    <w:rsid w:val="00D369BC"/>
    <w:rPr>
      <w:rFonts w:ascii="Tahoma" w:hAnsi="Tahoma" w:cs="Tahoma"/>
      <w:sz w:val="16"/>
      <w:szCs w:val="16"/>
    </w:rPr>
  </w:style>
  <w:style w:type="paragraph" w:styleId="a5">
    <w:name w:val="header"/>
    <w:basedOn w:val="a"/>
    <w:link w:val="a6"/>
    <w:uiPriority w:val="99"/>
    <w:semiHidden/>
    <w:unhideWhenUsed/>
    <w:rsid w:val="00D369BC"/>
    <w:pPr>
      <w:tabs>
        <w:tab w:val="center" w:pos="4677"/>
        <w:tab w:val="right" w:pos="9355"/>
      </w:tabs>
    </w:pPr>
  </w:style>
  <w:style w:type="character" w:customStyle="1" w:styleId="a6">
    <w:name w:val="Верхний колонтитул Знак"/>
    <w:basedOn w:val="a0"/>
    <w:link w:val="a5"/>
    <w:uiPriority w:val="99"/>
    <w:semiHidden/>
    <w:rsid w:val="00D369BC"/>
    <w:rPr>
      <w:rFonts w:ascii="Times New Roman" w:hAnsi="Times New Roman" w:cs="Times New Roman"/>
      <w:sz w:val="20"/>
      <w:szCs w:val="20"/>
    </w:rPr>
  </w:style>
  <w:style w:type="paragraph" w:styleId="a7">
    <w:name w:val="footer"/>
    <w:basedOn w:val="a"/>
    <w:link w:val="a8"/>
    <w:uiPriority w:val="99"/>
    <w:semiHidden/>
    <w:unhideWhenUsed/>
    <w:rsid w:val="00D369BC"/>
    <w:pPr>
      <w:tabs>
        <w:tab w:val="center" w:pos="4677"/>
        <w:tab w:val="right" w:pos="9355"/>
      </w:tabs>
    </w:pPr>
  </w:style>
  <w:style w:type="character" w:customStyle="1" w:styleId="a8">
    <w:name w:val="Нижний колонтитул Знак"/>
    <w:basedOn w:val="a0"/>
    <w:link w:val="a7"/>
    <w:uiPriority w:val="99"/>
    <w:semiHidden/>
    <w:rsid w:val="00D369BC"/>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4387</Words>
  <Characters>25006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Shekina</dc:creator>
  <cp:keywords/>
  <dc:description/>
  <cp:lastModifiedBy>USER</cp:lastModifiedBy>
  <cp:revision>18</cp:revision>
  <dcterms:created xsi:type="dcterms:W3CDTF">2012-11-01T22:32:00Z</dcterms:created>
  <dcterms:modified xsi:type="dcterms:W3CDTF">2013-04-02T04:25:00Z</dcterms:modified>
</cp:coreProperties>
</file>